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4E911B9B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1EE">
        <w:rPr>
          <w:b/>
          <w:sz w:val="32"/>
          <w:u w:val="single"/>
        </w:rPr>
        <w:t xml:space="preserve">YEAR </w:t>
      </w:r>
      <w:r w:rsidR="00BC4D5F">
        <w:rPr>
          <w:b/>
          <w:sz w:val="32"/>
          <w:u w:val="single"/>
        </w:rPr>
        <w:t>2 History</w:t>
      </w:r>
    </w:p>
    <w:p w14:paraId="26EEE140" w14:textId="22553848" w:rsidR="003F3660" w:rsidRDefault="009B11EE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77777777" w:rsidR="003F3660" w:rsidRDefault="009B11EE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71"/>
        <w:gridCol w:w="925"/>
        <w:gridCol w:w="848"/>
        <w:gridCol w:w="1136"/>
        <w:gridCol w:w="991"/>
        <w:gridCol w:w="1276"/>
        <w:gridCol w:w="284"/>
        <w:gridCol w:w="993"/>
        <w:gridCol w:w="1416"/>
        <w:gridCol w:w="852"/>
        <w:gridCol w:w="992"/>
        <w:gridCol w:w="851"/>
        <w:gridCol w:w="850"/>
        <w:gridCol w:w="806"/>
      </w:tblGrid>
      <w:tr w:rsidR="003F3660" w14:paraId="14D097BA" w14:textId="77777777" w:rsidTr="00B44AC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77777777" w:rsidR="003F3660" w:rsidRDefault="009B11EE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9B11EE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9B11EE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96" w:type="dxa"/>
            <w:gridSpan w:val="2"/>
            <w:shd w:val="clear" w:color="auto" w:fill="F2F2F2"/>
            <w:vAlign w:val="center"/>
          </w:tcPr>
          <w:p w14:paraId="095AE82B" w14:textId="77777777" w:rsidR="003F3660" w:rsidRDefault="009B11EE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848" w:type="dxa"/>
            <w:shd w:val="clear" w:color="auto" w:fill="F2F2F2"/>
            <w:vAlign w:val="center"/>
          </w:tcPr>
          <w:p w14:paraId="7F898093" w14:textId="77777777" w:rsidR="003F3660" w:rsidRDefault="009B11EE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9168821" w14:textId="77777777" w:rsidR="003F3660" w:rsidRDefault="009B11EE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0713639" w14:textId="77777777" w:rsidR="003F3660" w:rsidRDefault="009B11EE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9B11EE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9B11EE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6A26E53A" w14:textId="77777777" w:rsidR="003F3660" w:rsidRDefault="009B11EE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416" w:type="dxa"/>
            <w:shd w:val="clear" w:color="auto" w:fill="F2F2F2"/>
            <w:vAlign w:val="center"/>
          </w:tcPr>
          <w:p w14:paraId="7134D695" w14:textId="77777777" w:rsidR="003F3660" w:rsidRDefault="009B11EE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1318FD48" w14:textId="77777777" w:rsidR="003F3660" w:rsidRDefault="009B11EE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0B95D0B" w14:textId="77777777" w:rsidR="003F3660" w:rsidRDefault="009B11EE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9B11EE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9B11EE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9B11EE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CE3692" w14:paraId="6B3BD032" w14:textId="77777777" w:rsidTr="00CD3715">
        <w:trPr>
          <w:jc w:val="center"/>
        </w:trPr>
        <w:tc>
          <w:tcPr>
            <w:tcW w:w="1134" w:type="dxa"/>
            <w:vMerge/>
          </w:tcPr>
          <w:p w14:paraId="21597D09" w14:textId="77777777" w:rsidR="00CE3692" w:rsidRDefault="00CE3692"/>
        </w:tc>
        <w:tc>
          <w:tcPr>
            <w:tcW w:w="6949" w:type="dxa"/>
            <w:gridSpan w:val="8"/>
            <w:shd w:val="clear" w:color="auto" w:fill="E6E6E6"/>
            <w:vAlign w:val="center"/>
          </w:tcPr>
          <w:p w14:paraId="7FBE8811" w14:textId="273F3581" w:rsidR="00CE3692" w:rsidRPr="00CE3692" w:rsidRDefault="00B44AC8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London’s Burning </w:t>
            </w:r>
          </w:p>
        </w:tc>
        <w:tc>
          <w:tcPr>
            <w:tcW w:w="284" w:type="dxa"/>
            <w:vMerge/>
          </w:tcPr>
          <w:p w14:paraId="4B76F99F" w14:textId="77777777" w:rsidR="00CE3692" w:rsidRDefault="00CE3692"/>
        </w:tc>
        <w:tc>
          <w:tcPr>
            <w:tcW w:w="6760" w:type="dxa"/>
            <w:gridSpan w:val="7"/>
            <w:shd w:val="clear" w:color="auto" w:fill="E6E6E6"/>
            <w:vAlign w:val="center"/>
          </w:tcPr>
          <w:p w14:paraId="7AFA3122" w14:textId="75806251" w:rsidR="00CE3692" w:rsidRDefault="00B44AC8">
            <w:pPr>
              <w:jc w:val="center"/>
            </w:pPr>
            <w:r>
              <w:rPr>
                <w:b/>
                <w:bCs/>
                <w:color w:val="000000" w:themeColor="text1"/>
              </w:rPr>
              <w:t>London’s Burning</w:t>
            </w:r>
          </w:p>
        </w:tc>
      </w:tr>
      <w:tr w:rsidR="00787E0E" w14:paraId="2F44F560" w14:textId="77777777" w:rsidTr="00B44AC8">
        <w:trPr>
          <w:jc w:val="center"/>
        </w:trPr>
        <w:tc>
          <w:tcPr>
            <w:tcW w:w="1134" w:type="dxa"/>
            <w:vMerge/>
          </w:tcPr>
          <w:p w14:paraId="70AF0F43" w14:textId="77777777" w:rsidR="00787E0E" w:rsidRDefault="00787E0E" w:rsidP="007A1297"/>
        </w:tc>
        <w:tc>
          <w:tcPr>
            <w:tcW w:w="993" w:type="dxa"/>
          </w:tcPr>
          <w:p w14:paraId="047BDF0F" w14:textId="06071343" w:rsidR="00787E0E" w:rsidRPr="006762F1" w:rsidRDefault="00787E0E" w:rsidP="00324151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780" w:type="dxa"/>
            <w:gridSpan w:val="2"/>
          </w:tcPr>
          <w:p w14:paraId="3DDB4224" w14:textId="36791964" w:rsidR="00787E0E" w:rsidRPr="006762F1" w:rsidRDefault="005912B8" w:rsidP="007A1297">
            <w:pPr>
              <w:rPr>
                <w:b/>
                <w:bCs/>
                <w:color w:val="000000" w:themeColor="text1"/>
              </w:rPr>
            </w:pPr>
            <w:r w:rsidRPr="005912B8">
              <w:rPr>
                <w:b/>
                <w:bCs/>
                <w:color w:val="000000" w:themeColor="text1"/>
              </w:rPr>
              <w:t>Events beyond living memory</w:t>
            </w:r>
          </w:p>
        </w:tc>
        <w:tc>
          <w:tcPr>
            <w:tcW w:w="925" w:type="dxa"/>
          </w:tcPr>
          <w:p w14:paraId="2228FFA2" w14:textId="3027E849" w:rsidR="00787E0E" w:rsidRPr="006762F1" w:rsidRDefault="00787E0E" w:rsidP="007A129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848" w:type="dxa"/>
          </w:tcPr>
          <w:p w14:paraId="19E3ADF7" w14:textId="3771B2D6" w:rsidR="00787E0E" w:rsidRPr="00D71CCF" w:rsidRDefault="005912B8" w:rsidP="00324151">
            <w:pPr>
              <w:jc w:val="center"/>
              <w:rPr>
                <w:b/>
                <w:bCs/>
                <w:color w:val="0070C0"/>
              </w:rPr>
            </w:pPr>
            <w:r w:rsidRPr="00CE3692">
              <w:rPr>
                <w:b/>
                <w:bCs/>
                <w:color w:val="EE0000"/>
              </w:rPr>
              <w:t xml:space="preserve">Topic </w:t>
            </w:r>
            <w:proofErr w:type="gramStart"/>
            <w:r w:rsidRPr="00CE3692">
              <w:rPr>
                <w:b/>
                <w:bCs/>
                <w:color w:val="EE0000"/>
              </w:rPr>
              <w:t>write</w:t>
            </w:r>
            <w:proofErr w:type="gramEnd"/>
            <w:r w:rsidRPr="00CE3692">
              <w:rPr>
                <w:b/>
                <w:bCs/>
                <w:color w:val="EE0000"/>
              </w:rPr>
              <w:t xml:space="preserve"> (</w:t>
            </w:r>
            <w:r w:rsidR="00097687">
              <w:rPr>
                <w:b/>
                <w:bCs/>
                <w:color w:val="EE0000"/>
              </w:rPr>
              <w:t xml:space="preserve">Selly Manor Visit) </w:t>
            </w:r>
          </w:p>
        </w:tc>
        <w:tc>
          <w:tcPr>
            <w:tcW w:w="1136" w:type="dxa"/>
          </w:tcPr>
          <w:p w14:paraId="10CA5FEF" w14:textId="55621E0E" w:rsidR="00787E0E" w:rsidRPr="00FF7FF8" w:rsidRDefault="00787E0E" w:rsidP="007A1297">
            <w:pPr>
              <w:rPr>
                <w:b/>
                <w:bCs/>
              </w:rPr>
            </w:pPr>
          </w:p>
        </w:tc>
        <w:tc>
          <w:tcPr>
            <w:tcW w:w="991" w:type="dxa"/>
          </w:tcPr>
          <w:p w14:paraId="42976C19" w14:textId="3AB9F2CE" w:rsidR="00787E0E" w:rsidRPr="00FF7FF8" w:rsidRDefault="00097687" w:rsidP="007A1297">
            <w:pPr>
              <w:rPr>
                <w:b/>
                <w:bCs/>
              </w:rPr>
            </w:pPr>
            <w:r w:rsidRPr="00F502A4">
              <w:rPr>
                <w:b/>
                <w:bCs/>
                <w:color w:val="EE0000"/>
              </w:rPr>
              <w:t xml:space="preserve">Strong Start: </w:t>
            </w:r>
            <w:r>
              <w:rPr>
                <w:b/>
                <w:bCs/>
                <w:color w:val="EE0000"/>
              </w:rPr>
              <w:t xml:space="preserve">Chronology </w:t>
            </w:r>
          </w:p>
        </w:tc>
        <w:tc>
          <w:tcPr>
            <w:tcW w:w="1276" w:type="dxa"/>
          </w:tcPr>
          <w:p w14:paraId="22F27B42" w14:textId="5A4648C2" w:rsidR="00787E0E" w:rsidRPr="00D71CCF" w:rsidRDefault="00787E0E" w:rsidP="007A1297">
            <w:pPr>
              <w:rPr>
                <w:b/>
                <w:bCs/>
                <w:color w:val="0070C0"/>
              </w:rPr>
            </w:pPr>
          </w:p>
        </w:tc>
        <w:tc>
          <w:tcPr>
            <w:tcW w:w="284" w:type="dxa"/>
            <w:vMerge/>
          </w:tcPr>
          <w:p w14:paraId="4B6F5031" w14:textId="77777777" w:rsidR="00787E0E" w:rsidRDefault="00787E0E" w:rsidP="007A1297"/>
        </w:tc>
        <w:tc>
          <w:tcPr>
            <w:tcW w:w="993" w:type="dxa"/>
          </w:tcPr>
          <w:p w14:paraId="0F5E021D" w14:textId="3BAC8809" w:rsidR="00787E0E" w:rsidRPr="006762F1" w:rsidRDefault="00CA23B0" w:rsidP="007A1297">
            <w:pPr>
              <w:rPr>
                <w:b/>
                <w:bCs/>
                <w:color w:val="00B050"/>
              </w:rPr>
            </w:pPr>
            <w:r w:rsidRPr="005912B8">
              <w:rPr>
                <w:b/>
                <w:bCs/>
                <w:color w:val="000000" w:themeColor="text1"/>
              </w:rPr>
              <w:t>Events beyond living memory</w:t>
            </w:r>
          </w:p>
        </w:tc>
        <w:tc>
          <w:tcPr>
            <w:tcW w:w="1416" w:type="dxa"/>
          </w:tcPr>
          <w:p w14:paraId="242EF0AA" w14:textId="64EB932A" w:rsidR="00787E0E" w:rsidRPr="006762F1" w:rsidRDefault="00787E0E" w:rsidP="007A1297">
            <w:pPr>
              <w:rPr>
                <w:b/>
                <w:bCs/>
                <w:color w:val="00B050"/>
              </w:rPr>
            </w:pPr>
          </w:p>
        </w:tc>
        <w:tc>
          <w:tcPr>
            <w:tcW w:w="852" w:type="dxa"/>
          </w:tcPr>
          <w:p w14:paraId="253FB566" w14:textId="3C79A08E" w:rsidR="00787E0E" w:rsidRPr="00D71CCF" w:rsidRDefault="00CA23B0" w:rsidP="00324151">
            <w:pPr>
              <w:jc w:val="center"/>
              <w:rPr>
                <w:b/>
                <w:bCs/>
                <w:color w:val="0070C0"/>
              </w:rPr>
            </w:pPr>
            <w:r w:rsidRPr="005912B8">
              <w:rPr>
                <w:b/>
                <w:bCs/>
                <w:color w:val="000000" w:themeColor="text1"/>
              </w:rPr>
              <w:t>Events beyond living memory</w:t>
            </w:r>
          </w:p>
        </w:tc>
        <w:tc>
          <w:tcPr>
            <w:tcW w:w="992" w:type="dxa"/>
          </w:tcPr>
          <w:p w14:paraId="4E2746B0" w14:textId="22FD0772" w:rsidR="00787E0E" w:rsidRDefault="00787E0E" w:rsidP="004B0D4C"/>
        </w:tc>
        <w:tc>
          <w:tcPr>
            <w:tcW w:w="851" w:type="dxa"/>
          </w:tcPr>
          <w:p w14:paraId="367FDA17" w14:textId="21112973" w:rsidR="00787E0E" w:rsidRDefault="00CA23B0" w:rsidP="004B0D4C">
            <w:r w:rsidRPr="005912B8">
              <w:rPr>
                <w:b/>
                <w:bCs/>
                <w:color w:val="000000" w:themeColor="text1"/>
              </w:rPr>
              <w:t>Events beyond living memory</w:t>
            </w:r>
          </w:p>
        </w:tc>
        <w:tc>
          <w:tcPr>
            <w:tcW w:w="850" w:type="dxa"/>
          </w:tcPr>
          <w:p w14:paraId="203D2E4F" w14:textId="601369D8" w:rsidR="00787E0E" w:rsidRDefault="00787E0E" w:rsidP="00793064"/>
        </w:tc>
        <w:tc>
          <w:tcPr>
            <w:tcW w:w="806" w:type="dxa"/>
          </w:tcPr>
          <w:p w14:paraId="3B0AFAD1" w14:textId="2A6FEDA8" w:rsidR="00787E0E" w:rsidRDefault="00CA23B0" w:rsidP="00793064">
            <w:r w:rsidRPr="005912B8">
              <w:rPr>
                <w:b/>
                <w:bCs/>
                <w:color w:val="000000" w:themeColor="text1"/>
              </w:rPr>
              <w:t>Events beyond living memory</w:t>
            </w:r>
          </w:p>
        </w:tc>
      </w:tr>
    </w:tbl>
    <w:p w14:paraId="0386285D" w14:textId="77777777" w:rsidR="003F3660" w:rsidRDefault="003F3660">
      <w:pPr>
        <w:spacing w:after="0"/>
      </w:pPr>
    </w:p>
    <w:p w14:paraId="4CC72C02" w14:textId="3CABDF93" w:rsidR="003F3660" w:rsidRDefault="003F3660">
      <w:pPr>
        <w:spacing w:before="60" w:after="20"/>
      </w:pPr>
    </w:p>
    <w:p w14:paraId="0FF039B9" w14:textId="77777777" w:rsidR="003F3660" w:rsidRDefault="009B11EE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994"/>
        <w:gridCol w:w="1132"/>
        <w:gridCol w:w="1419"/>
        <w:gridCol w:w="1023"/>
        <w:gridCol w:w="40"/>
        <w:gridCol w:w="1064"/>
        <w:gridCol w:w="298"/>
        <w:gridCol w:w="978"/>
        <w:gridCol w:w="1417"/>
        <w:gridCol w:w="1560"/>
        <w:gridCol w:w="1678"/>
        <w:gridCol w:w="23"/>
        <w:gridCol w:w="1088"/>
      </w:tblGrid>
      <w:tr w:rsidR="003F3660" w14:paraId="2CD360D7" w14:textId="77777777" w:rsidTr="00DE3410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3F3660" w:rsidRDefault="009B11EE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3F3660" w:rsidRDefault="009B11EE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94" w:type="dxa"/>
            <w:shd w:val="clear" w:color="auto" w:fill="F2F2F2"/>
            <w:vAlign w:val="center"/>
          </w:tcPr>
          <w:p w14:paraId="057EFF17" w14:textId="77777777" w:rsidR="003F3660" w:rsidRDefault="009B11EE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32" w:type="dxa"/>
            <w:shd w:val="clear" w:color="auto" w:fill="F2F2F2"/>
            <w:vAlign w:val="center"/>
          </w:tcPr>
          <w:p w14:paraId="740CD318" w14:textId="77777777" w:rsidR="003F3660" w:rsidRDefault="009B11EE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419" w:type="dxa"/>
            <w:shd w:val="clear" w:color="auto" w:fill="F2F2F2"/>
            <w:vAlign w:val="center"/>
          </w:tcPr>
          <w:p w14:paraId="2B0B3356" w14:textId="77777777" w:rsidR="003F3660" w:rsidRDefault="009B11EE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3F3660" w:rsidRDefault="009B11EE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gridSpan w:val="2"/>
            <w:shd w:val="clear" w:color="auto" w:fill="F2F2F2"/>
            <w:vAlign w:val="center"/>
          </w:tcPr>
          <w:p w14:paraId="5EBC5B69" w14:textId="77777777" w:rsidR="003F3660" w:rsidRDefault="009B11EE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3F3660" w:rsidRDefault="009B11EE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978" w:type="dxa"/>
            <w:shd w:val="clear" w:color="auto" w:fill="F2F2F2"/>
            <w:vAlign w:val="center"/>
          </w:tcPr>
          <w:p w14:paraId="087A6C96" w14:textId="77777777" w:rsidR="003F3660" w:rsidRDefault="009B11EE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BA46193" w14:textId="77777777" w:rsidR="003F3660" w:rsidRDefault="009B11EE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4C402F40" w14:textId="77777777" w:rsidR="003F3660" w:rsidRDefault="009B11EE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556184D6" w14:textId="77777777" w:rsidR="003F3660" w:rsidRDefault="009B11EE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088" w:type="dxa"/>
            <w:shd w:val="clear" w:color="auto" w:fill="F2F2F2"/>
            <w:vAlign w:val="center"/>
          </w:tcPr>
          <w:p w14:paraId="1931F6BD" w14:textId="77777777" w:rsidR="003F3660" w:rsidRDefault="009B11EE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DE3410" w14:paraId="4D722D0E" w14:textId="77777777" w:rsidTr="00DE3410">
        <w:trPr>
          <w:jc w:val="center"/>
        </w:trPr>
        <w:tc>
          <w:tcPr>
            <w:tcW w:w="1163" w:type="dxa"/>
            <w:vMerge/>
          </w:tcPr>
          <w:p w14:paraId="4436EA14" w14:textId="77777777" w:rsidR="00DE3410" w:rsidRDefault="00DE3410"/>
        </w:tc>
        <w:tc>
          <w:tcPr>
            <w:tcW w:w="2241" w:type="dxa"/>
            <w:gridSpan w:val="2"/>
            <w:shd w:val="clear" w:color="auto" w:fill="E6E6E6"/>
            <w:vAlign w:val="center"/>
          </w:tcPr>
          <w:p w14:paraId="574FDBF1" w14:textId="43D8D479" w:rsidR="00DE3410" w:rsidRDefault="00DE3410">
            <w:pPr>
              <w:jc w:val="center"/>
            </w:pPr>
            <w:r>
              <w:rPr>
                <w:b/>
                <w:bCs/>
                <w:color w:val="000000" w:themeColor="text1"/>
              </w:rPr>
              <w:t>London’s Burning</w:t>
            </w:r>
          </w:p>
        </w:tc>
        <w:tc>
          <w:tcPr>
            <w:tcW w:w="4678" w:type="dxa"/>
            <w:gridSpan w:val="5"/>
            <w:shd w:val="clear" w:color="auto" w:fill="E6E6E6"/>
            <w:vAlign w:val="center"/>
          </w:tcPr>
          <w:p w14:paraId="7742EE0D" w14:textId="5101A179" w:rsidR="00DE3410" w:rsidRDefault="00DE3410">
            <w:pPr>
              <w:jc w:val="center"/>
            </w:pPr>
            <w:r>
              <w:rPr>
                <w:b/>
                <w:bCs/>
                <w:color w:val="000000" w:themeColor="text1"/>
              </w:rPr>
              <w:t>Wright Brothers</w:t>
            </w:r>
          </w:p>
        </w:tc>
        <w:tc>
          <w:tcPr>
            <w:tcW w:w="298" w:type="dxa"/>
            <w:vMerge/>
          </w:tcPr>
          <w:p w14:paraId="5DB353AE" w14:textId="77777777" w:rsidR="00DE3410" w:rsidRDefault="00DE3410"/>
        </w:tc>
        <w:tc>
          <w:tcPr>
            <w:tcW w:w="6744" w:type="dxa"/>
            <w:gridSpan w:val="6"/>
            <w:shd w:val="clear" w:color="auto" w:fill="E6E6E6"/>
            <w:vAlign w:val="center"/>
          </w:tcPr>
          <w:p w14:paraId="31A97820" w14:textId="7BA4FDD9" w:rsidR="00DE3410" w:rsidRDefault="00DE3410">
            <w:pPr>
              <w:jc w:val="center"/>
            </w:pPr>
            <w:r>
              <w:rPr>
                <w:b/>
                <w:bCs/>
                <w:color w:val="000000" w:themeColor="text1"/>
              </w:rPr>
              <w:t>London’s Burning</w:t>
            </w:r>
          </w:p>
        </w:tc>
      </w:tr>
      <w:tr w:rsidR="00C3590E" w14:paraId="231874C9" w14:textId="77777777" w:rsidTr="00DE3410">
        <w:trPr>
          <w:jc w:val="center"/>
        </w:trPr>
        <w:tc>
          <w:tcPr>
            <w:tcW w:w="1163" w:type="dxa"/>
            <w:vMerge/>
          </w:tcPr>
          <w:p w14:paraId="30374C3A" w14:textId="77777777" w:rsidR="00C3590E" w:rsidRDefault="00C3590E"/>
        </w:tc>
        <w:tc>
          <w:tcPr>
            <w:tcW w:w="1247" w:type="dxa"/>
          </w:tcPr>
          <w:p w14:paraId="54741440" w14:textId="6FB38712" w:rsidR="00C3590E" w:rsidRPr="00D71CCF" w:rsidRDefault="00C3590E" w:rsidP="003B30F2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994" w:type="dxa"/>
          </w:tcPr>
          <w:p w14:paraId="266FD30D" w14:textId="03E8BF7E" w:rsidR="00C3590E" w:rsidRPr="000D6C9E" w:rsidRDefault="00DE3410" w:rsidP="009A6A2A">
            <w:pPr>
              <w:ind w:left="122"/>
              <w:rPr>
                <w:b/>
                <w:bCs/>
                <w:lang w:val="en-GB"/>
              </w:rPr>
            </w:pPr>
            <w:r w:rsidRPr="005912B8">
              <w:rPr>
                <w:b/>
                <w:bCs/>
                <w:color w:val="000000" w:themeColor="text1"/>
              </w:rPr>
              <w:t>Events beyond living memory</w:t>
            </w:r>
          </w:p>
        </w:tc>
        <w:tc>
          <w:tcPr>
            <w:tcW w:w="1132" w:type="dxa"/>
          </w:tcPr>
          <w:p w14:paraId="3075E309" w14:textId="0CBF4DEF" w:rsidR="00C3590E" w:rsidRPr="00B4597E" w:rsidRDefault="00C3590E" w:rsidP="009A6A2A">
            <w:pPr>
              <w:ind w:left="122"/>
              <w:rPr>
                <w:b/>
                <w:bCs/>
                <w:u w:val="single"/>
                <w:lang w:val="en-GB"/>
              </w:rPr>
            </w:pPr>
          </w:p>
        </w:tc>
        <w:tc>
          <w:tcPr>
            <w:tcW w:w="1419" w:type="dxa"/>
          </w:tcPr>
          <w:p w14:paraId="03A903AB" w14:textId="4768B765" w:rsidR="00C3590E" w:rsidRPr="000D6C9E" w:rsidRDefault="00DE3410">
            <w:pPr>
              <w:rPr>
                <w:b/>
                <w:bCs/>
                <w:color w:val="00B050"/>
              </w:rPr>
            </w:pPr>
            <w:r w:rsidRPr="00097B2E">
              <w:rPr>
                <w:b/>
                <w:bCs/>
                <w:color w:val="EE0000"/>
                <w:lang w:val="en-GB"/>
              </w:rPr>
              <w:t>Reference Lesson: Events beyond living memory</w:t>
            </w:r>
          </w:p>
        </w:tc>
        <w:tc>
          <w:tcPr>
            <w:tcW w:w="1063" w:type="dxa"/>
            <w:gridSpan w:val="2"/>
          </w:tcPr>
          <w:p w14:paraId="49F2C107" w14:textId="72C7344D" w:rsidR="00C3590E" w:rsidRPr="006762F1" w:rsidRDefault="00C3590E" w:rsidP="00720E23">
            <w:pPr>
              <w:rPr>
                <w:b/>
                <w:bCs/>
                <w:color w:val="00B050"/>
              </w:rPr>
            </w:pPr>
          </w:p>
        </w:tc>
        <w:tc>
          <w:tcPr>
            <w:tcW w:w="1064" w:type="dxa"/>
          </w:tcPr>
          <w:p w14:paraId="095E0303" w14:textId="76A0B52F" w:rsidR="00C3590E" w:rsidRPr="006762F1" w:rsidRDefault="001E38BB" w:rsidP="00720E23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0000" w:themeColor="text1"/>
              </w:rPr>
              <w:t>E</w:t>
            </w:r>
            <w:r w:rsidRPr="005912B8">
              <w:rPr>
                <w:b/>
                <w:bCs/>
                <w:color w:val="000000" w:themeColor="text1"/>
              </w:rPr>
              <w:t>vents beyond living memory</w:t>
            </w:r>
          </w:p>
        </w:tc>
        <w:tc>
          <w:tcPr>
            <w:tcW w:w="298" w:type="dxa"/>
            <w:vMerge/>
          </w:tcPr>
          <w:p w14:paraId="76A63E89" w14:textId="77777777" w:rsidR="00C3590E" w:rsidRDefault="00C3590E"/>
        </w:tc>
        <w:tc>
          <w:tcPr>
            <w:tcW w:w="978" w:type="dxa"/>
          </w:tcPr>
          <w:p w14:paraId="5B10C9D4" w14:textId="77777777" w:rsidR="00C3590E" w:rsidRPr="006762F1" w:rsidRDefault="00C3590E" w:rsidP="006D5F61">
            <w:pPr>
              <w:rPr>
                <w:b/>
                <w:bCs/>
                <w:color w:val="FFC000"/>
              </w:rPr>
            </w:pPr>
          </w:p>
        </w:tc>
        <w:tc>
          <w:tcPr>
            <w:tcW w:w="1417" w:type="dxa"/>
          </w:tcPr>
          <w:p w14:paraId="33752DD9" w14:textId="7377D540" w:rsidR="00C3590E" w:rsidRPr="006762F1" w:rsidRDefault="00DE3410" w:rsidP="006D5F61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000000" w:themeColor="text1"/>
              </w:rPr>
              <w:t>E</w:t>
            </w:r>
            <w:r w:rsidRPr="005912B8">
              <w:rPr>
                <w:b/>
                <w:bCs/>
                <w:color w:val="000000" w:themeColor="text1"/>
              </w:rPr>
              <w:t>vents beyond living memory</w:t>
            </w:r>
          </w:p>
        </w:tc>
        <w:tc>
          <w:tcPr>
            <w:tcW w:w="1560" w:type="dxa"/>
          </w:tcPr>
          <w:p w14:paraId="3CEBA9F0" w14:textId="13EA9EA6" w:rsidR="00C3590E" w:rsidRPr="0076416D" w:rsidRDefault="00C3590E">
            <w:pPr>
              <w:rPr>
                <w:b/>
                <w:bCs/>
              </w:rPr>
            </w:pPr>
          </w:p>
        </w:tc>
        <w:tc>
          <w:tcPr>
            <w:tcW w:w="1678" w:type="dxa"/>
          </w:tcPr>
          <w:p w14:paraId="7D70A268" w14:textId="55B5F2AF" w:rsidR="00C3590E" w:rsidRPr="006762F1" w:rsidRDefault="00DE3410" w:rsidP="004F3AC4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000000" w:themeColor="text1"/>
              </w:rPr>
              <w:t>E</w:t>
            </w:r>
            <w:r w:rsidRPr="005912B8">
              <w:rPr>
                <w:b/>
                <w:bCs/>
                <w:color w:val="000000" w:themeColor="text1"/>
              </w:rPr>
              <w:t>vents beyond living memory</w:t>
            </w:r>
          </w:p>
        </w:tc>
        <w:tc>
          <w:tcPr>
            <w:tcW w:w="1111" w:type="dxa"/>
            <w:gridSpan w:val="2"/>
          </w:tcPr>
          <w:p w14:paraId="2485263B" w14:textId="514C76A6" w:rsidR="00C3590E" w:rsidRPr="006762F1" w:rsidRDefault="00C3590E" w:rsidP="004F3AC4">
            <w:pPr>
              <w:rPr>
                <w:b/>
                <w:bCs/>
                <w:color w:val="FFC000"/>
              </w:rPr>
            </w:pPr>
          </w:p>
        </w:tc>
      </w:tr>
    </w:tbl>
    <w:p w14:paraId="7C450434" w14:textId="77777777" w:rsidR="003F3660" w:rsidRDefault="003F3660">
      <w:pPr>
        <w:spacing w:after="0"/>
      </w:pPr>
    </w:p>
    <w:p w14:paraId="7EBF4023" w14:textId="11F2618B" w:rsidR="003F3660" w:rsidRDefault="003F3660">
      <w:pPr>
        <w:spacing w:before="60" w:after="20"/>
      </w:pPr>
    </w:p>
    <w:p w14:paraId="0A0C8BA9" w14:textId="77777777" w:rsidR="003F3660" w:rsidRDefault="009B11EE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921"/>
        <w:gridCol w:w="71"/>
        <w:gridCol w:w="851"/>
        <w:gridCol w:w="709"/>
        <w:gridCol w:w="1134"/>
        <w:gridCol w:w="708"/>
        <w:gridCol w:w="1260"/>
        <w:gridCol w:w="300"/>
        <w:gridCol w:w="1275"/>
        <w:gridCol w:w="1560"/>
        <w:gridCol w:w="1134"/>
        <w:gridCol w:w="992"/>
        <w:gridCol w:w="850"/>
        <w:gridCol w:w="945"/>
      </w:tblGrid>
      <w:tr w:rsidR="003F3660" w14:paraId="477937AF" w14:textId="77777777" w:rsidTr="00B44AC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3F3660" w:rsidRDefault="009B11EE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3F3660" w:rsidRDefault="009B11EE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92" w:type="dxa"/>
            <w:gridSpan w:val="2"/>
            <w:shd w:val="clear" w:color="auto" w:fill="F2F2F2"/>
            <w:vAlign w:val="center"/>
          </w:tcPr>
          <w:p w14:paraId="0A37FA8E" w14:textId="77777777" w:rsidR="003F3660" w:rsidRDefault="009B11EE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093CE90" w14:textId="77777777" w:rsidR="003F3660" w:rsidRDefault="009B11EE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61682DE5" w14:textId="77777777" w:rsidR="003F3660" w:rsidRDefault="009B11EE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4B5A43F" w14:textId="77777777" w:rsidR="003F3660" w:rsidRDefault="009B11EE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776B00F7" w14:textId="77777777" w:rsidR="003F3660" w:rsidRDefault="009B11EE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60" w:type="dxa"/>
            <w:shd w:val="clear" w:color="auto" w:fill="F2F2F2"/>
            <w:vAlign w:val="center"/>
          </w:tcPr>
          <w:p w14:paraId="5F10FC23" w14:textId="77777777" w:rsidR="003F3660" w:rsidRDefault="009B11EE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3F3660" w:rsidRDefault="009B11EE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7D0F1C4" w14:textId="77777777" w:rsidR="003F3660" w:rsidRDefault="009B11EE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05D7DC13" w14:textId="77777777" w:rsidR="003F3660" w:rsidRDefault="009B11EE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5227FA5" w14:textId="77777777" w:rsidR="003F3660" w:rsidRDefault="009B11EE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787C65D" w14:textId="77777777" w:rsidR="003F3660" w:rsidRDefault="009B11EE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ED1CD6E" w14:textId="77777777" w:rsidR="003F3660" w:rsidRDefault="009B11EE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1C2C12A" w14:textId="77777777" w:rsidR="003F3660" w:rsidRDefault="009B11EE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D316F4" w14:paraId="70F32E35" w14:textId="77777777" w:rsidTr="000959F3">
        <w:trPr>
          <w:jc w:val="center"/>
        </w:trPr>
        <w:tc>
          <w:tcPr>
            <w:tcW w:w="1134" w:type="dxa"/>
            <w:vMerge/>
          </w:tcPr>
          <w:p w14:paraId="1059FCBC" w14:textId="77777777" w:rsidR="00D316F4" w:rsidRDefault="00D316F4"/>
        </w:tc>
        <w:tc>
          <w:tcPr>
            <w:tcW w:w="6930" w:type="dxa"/>
            <w:gridSpan w:val="8"/>
            <w:shd w:val="clear" w:color="auto" w:fill="E6E6E6"/>
            <w:vAlign w:val="center"/>
          </w:tcPr>
          <w:p w14:paraId="7852A83F" w14:textId="69B2E151" w:rsidR="00D316F4" w:rsidRPr="00312A51" w:rsidRDefault="00DE3410">
            <w:pPr>
              <w:jc w:val="center"/>
              <w:rPr>
                <w:b/>
                <w:bCs/>
              </w:rPr>
            </w:pPr>
            <w:r w:rsidRPr="00312A51">
              <w:rPr>
                <w:b/>
                <w:bCs/>
              </w:rPr>
              <w:t xml:space="preserve">Wright Brothers </w:t>
            </w:r>
          </w:p>
        </w:tc>
        <w:tc>
          <w:tcPr>
            <w:tcW w:w="300" w:type="dxa"/>
            <w:vMerge/>
          </w:tcPr>
          <w:p w14:paraId="160D6CCE" w14:textId="77777777" w:rsidR="00D316F4" w:rsidRDefault="00D316F4"/>
        </w:tc>
        <w:tc>
          <w:tcPr>
            <w:tcW w:w="6756" w:type="dxa"/>
            <w:gridSpan w:val="6"/>
            <w:shd w:val="clear" w:color="auto" w:fill="E6E6E6"/>
            <w:vAlign w:val="center"/>
          </w:tcPr>
          <w:p w14:paraId="7194B510" w14:textId="5256B67A" w:rsidR="00D316F4" w:rsidRDefault="00D316F4">
            <w:pPr>
              <w:jc w:val="center"/>
            </w:pPr>
          </w:p>
        </w:tc>
      </w:tr>
      <w:tr w:rsidR="005468AC" w14:paraId="3CD588A6" w14:textId="77777777" w:rsidTr="00B44AC8">
        <w:trPr>
          <w:jc w:val="center"/>
        </w:trPr>
        <w:tc>
          <w:tcPr>
            <w:tcW w:w="1134" w:type="dxa"/>
            <w:vMerge/>
          </w:tcPr>
          <w:p w14:paraId="3C4089C9" w14:textId="77777777" w:rsidR="005468AC" w:rsidRDefault="005468AC"/>
        </w:tc>
        <w:tc>
          <w:tcPr>
            <w:tcW w:w="1276" w:type="dxa"/>
          </w:tcPr>
          <w:p w14:paraId="12F2B877" w14:textId="25527626" w:rsidR="005468AC" w:rsidRPr="006762F1" w:rsidRDefault="00DE3410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000000" w:themeColor="text1"/>
              </w:rPr>
              <w:t>E</w:t>
            </w:r>
            <w:r w:rsidRPr="005912B8">
              <w:rPr>
                <w:b/>
                <w:bCs/>
                <w:color w:val="000000" w:themeColor="text1"/>
              </w:rPr>
              <w:t>vents beyond living memory</w:t>
            </w:r>
          </w:p>
        </w:tc>
        <w:tc>
          <w:tcPr>
            <w:tcW w:w="921" w:type="dxa"/>
          </w:tcPr>
          <w:p w14:paraId="5A22B3C5" w14:textId="77777777" w:rsidR="005468AC" w:rsidRPr="006762F1" w:rsidRDefault="005468AC" w:rsidP="00E351B3">
            <w:pPr>
              <w:rPr>
                <w:b/>
                <w:bCs/>
                <w:color w:val="FFC000"/>
              </w:rPr>
            </w:pPr>
          </w:p>
        </w:tc>
        <w:tc>
          <w:tcPr>
            <w:tcW w:w="922" w:type="dxa"/>
            <w:gridSpan w:val="2"/>
          </w:tcPr>
          <w:p w14:paraId="5BED427B" w14:textId="652DCC7D" w:rsidR="005468AC" w:rsidRPr="00FE1F86" w:rsidRDefault="00DE3410" w:rsidP="00E351B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E</w:t>
            </w:r>
            <w:r w:rsidRPr="005912B8">
              <w:rPr>
                <w:b/>
                <w:bCs/>
                <w:color w:val="000000" w:themeColor="text1"/>
              </w:rPr>
              <w:t>vents beyond living memory</w:t>
            </w:r>
          </w:p>
        </w:tc>
        <w:tc>
          <w:tcPr>
            <w:tcW w:w="709" w:type="dxa"/>
          </w:tcPr>
          <w:p w14:paraId="2AEFAC36" w14:textId="6A5CB7C4" w:rsidR="005468AC" w:rsidRPr="006762F1" w:rsidRDefault="005468AC" w:rsidP="00055AEE">
            <w:pPr>
              <w:jc w:val="center"/>
              <w:rPr>
                <w:b/>
                <w:bCs/>
                <w:color w:val="FFC000"/>
              </w:rPr>
            </w:pPr>
          </w:p>
        </w:tc>
        <w:tc>
          <w:tcPr>
            <w:tcW w:w="1134" w:type="dxa"/>
          </w:tcPr>
          <w:p w14:paraId="53037390" w14:textId="1E6925F2" w:rsidR="005468AC" w:rsidRPr="006762F1" w:rsidRDefault="00DE3410">
            <w:pPr>
              <w:rPr>
                <w:b/>
                <w:bCs/>
              </w:rPr>
            </w:pPr>
            <w:r>
              <w:rPr>
                <w:b/>
                <w:bCs/>
                <w:color w:val="000000" w:themeColor="text1"/>
              </w:rPr>
              <w:t>E</w:t>
            </w:r>
            <w:r w:rsidRPr="005912B8">
              <w:rPr>
                <w:b/>
                <w:bCs/>
                <w:color w:val="000000" w:themeColor="text1"/>
              </w:rPr>
              <w:t>vents beyond living memory</w:t>
            </w:r>
          </w:p>
        </w:tc>
        <w:tc>
          <w:tcPr>
            <w:tcW w:w="708" w:type="dxa"/>
          </w:tcPr>
          <w:p w14:paraId="0EBD0F86" w14:textId="4766EF9F" w:rsidR="005468AC" w:rsidRPr="006762F1" w:rsidRDefault="005468AC">
            <w:pPr>
              <w:rPr>
                <w:b/>
                <w:bCs/>
              </w:rPr>
            </w:pPr>
          </w:p>
        </w:tc>
        <w:tc>
          <w:tcPr>
            <w:tcW w:w="1260" w:type="dxa"/>
          </w:tcPr>
          <w:p w14:paraId="1540479D" w14:textId="716FC5CE" w:rsidR="005468AC" w:rsidRPr="006762F1" w:rsidRDefault="00B44AC8" w:rsidP="00E24714">
            <w:pPr>
              <w:rPr>
                <w:b/>
                <w:bCs/>
              </w:rPr>
            </w:pPr>
            <w:r w:rsidRPr="00097B2E">
              <w:rPr>
                <w:b/>
                <w:bCs/>
                <w:color w:val="000000" w:themeColor="text1"/>
              </w:rPr>
              <w:t>Significant historical events, people, places in our locality</w:t>
            </w:r>
          </w:p>
        </w:tc>
        <w:tc>
          <w:tcPr>
            <w:tcW w:w="300" w:type="dxa"/>
            <w:vMerge/>
          </w:tcPr>
          <w:p w14:paraId="5E0801FD" w14:textId="77777777" w:rsidR="005468AC" w:rsidRDefault="005468AC"/>
        </w:tc>
        <w:tc>
          <w:tcPr>
            <w:tcW w:w="1275" w:type="dxa"/>
          </w:tcPr>
          <w:p w14:paraId="56140A7F" w14:textId="7511E27F" w:rsidR="005468AC" w:rsidRDefault="005468AC"/>
        </w:tc>
        <w:tc>
          <w:tcPr>
            <w:tcW w:w="1560" w:type="dxa"/>
          </w:tcPr>
          <w:p w14:paraId="36B61A7C" w14:textId="68046C11" w:rsidR="005468AC" w:rsidRPr="006762F1" w:rsidRDefault="00B44AC8">
            <w:pPr>
              <w:rPr>
                <w:b/>
                <w:bCs/>
                <w:color w:val="FFC000"/>
              </w:rPr>
            </w:pPr>
            <w:r w:rsidRPr="00097B2E">
              <w:rPr>
                <w:b/>
                <w:bCs/>
                <w:color w:val="000000" w:themeColor="text1"/>
              </w:rPr>
              <w:t>Significant historical events, people, places in our locality</w:t>
            </w:r>
          </w:p>
        </w:tc>
        <w:tc>
          <w:tcPr>
            <w:tcW w:w="1134" w:type="dxa"/>
          </w:tcPr>
          <w:p w14:paraId="67A67464" w14:textId="77777777" w:rsidR="005468AC" w:rsidRPr="006762F1" w:rsidRDefault="005468AC">
            <w:pPr>
              <w:rPr>
                <w:b/>
                <w:bCs/>
                <w:color w:val="FFC000"/>
              </w:rPr>
            </w:pPr>
          </w:p>
        </w:tc>
        <w:tc>
          <w:tcPr>
            <w:tcW w:w="992" w:type="dxa"/>
          </w:tcPr>
          <w:p w14:paraId="481EEB75" w14:textId="0CB2A850" w:rsidR="005468AC" w:rsidRPr="006762F1" w:rsidRDefault="00B44AC8">
            <w:pPr>
              <w:rPr>
                <w:b/>
                <w:bCs/>
                <w:color w:val="FFC000"/>
              </w:rPr>
            </w:pPr>
            <w:r w:rsidRPr="00097B2E">
              <w:rPr>
                <w:b/>
                <w:bCs/>
                <w:color w:val="000000" w:themeColor="text1"/>
              </w:rPr>
              <w:t>Significant historical events, people, places in our locality</w:t>
            </w:r>
          </w:p>
        </w:tc>
        <w:tc>
          <w:tcPr>
            <w:tcW w:w="850" w:type="dxa"/>
          </w:tcPr>
          <w:p w14:paraId="05CA66B7" w14:textId="77777777" w:rsidR="005468AC" w:rsidRDefault="005468AC"/>
        </w:tc>
        <w:tc>
          <w:tcPr>
            <w:tcW w:w="945" w:type="dxa"/>
          </w:tcPr>
          <w:p w14:paraId="11607783" w14:textId="3CEFBA43" w:rsidR="005468AC" w:rsidRDefault="00B44AC8">
            <w:r w:rsidRPr="00097B2E">
              <w:rPr>
                <w:b/>
                <w:bCs/>
                <w:color w:val="000000" w:themeColor="text1"/>
              </w:rPr>
              <w:t>Significant historical events, people, places in our locality</w:t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022"/>
    <w:rsid w:val="0003288F"/>
    <w:rsid w:val="00034616"/>
    <w:rsid w:val="0005537B"/>
    <w:rsid w:val="00055AEE"/>
    <w:rsid w:val="0006063C"/>
    <w:rsid w:val="00080A9A"/>
    <w:rsid w:val="00097687"/>
    <w:rsid w:val="00097B2E"/>
    <w:rsid w:val="000A189C"/>
    <w:rsid w:val="000A57B6"/>
    <w:rsid w:val="000C3339"/>
    <w:rsid w:val="000C5AF6"/>
    <w:rsid w:val="000D6B67"/>
    <w:rsid w:val="000D6C9E"/>
    <w:rsid w:val="000E7798"/>
    <w:rsid w:val="00106658"/>
    <w:rsid w:val="001177F0"/>
    <w:rsid w:val="0015074B"/>
    <w:rsid w:val="001605EB"/>
    <w:rsid w:val="001618AA"/>
    <w:rsid w:val="001931C2"/>
    <w:rsid w:val="00197B93"/>
    <w:rsid w:val="001B0FAC"/>
    <w:rsid w:val="001C0978"/>
    <w:rsid w:val="001E38BB"/>
    <w:rsid w:val="00206FBF"/>
    <w:rsid w:val="00256D4A"/>
    <w:rsid w:val="0029639D"/>
    <w:rsid w:val="002A16D4"/>
    <w:rsid w:val="002C7572"/>
    <w:rsid w:val="002F3081"/>
    <w:rsid w:val="00312A51"/>
    <w:rsid w:val="00324151"/>
    <w:rsid w:val="00326F90"/>
    <w:rsid w:val="00353CF0"/>
    <w:rsid w:val="00364CD7"/>
    <w:rsid w:val="00366437"/>
    <w:rsid w:val="003A3B94"/>
    <w:rsid w:val="003B30F2"/>
    <w:rsid w:val="003C47D2"/>
    <w:rsid w:val="003D0B0F"/>
    <w:rsid w:val="003F3660"/>
    <w:rsid w:val="003F7F71"/>
    <w:rsid w:val="00427445"/>
    <w:rsid w:val="004370AE"/>
    <w:rsid w:val="004372C7"/>
    <w:rsid w:val="00460E21"/>
    <w:rsid w:val="004A58F7"/>
    <w:rsid w:val="004A7987"/>
    <w:rsid w:val="004B0D4C"/>
    <w:rsid w:val="004C238F"/>
    <w:rsid w:val="004D4C6B"/>
    <w:rsid w:val="004D50D3"/>
    <w:rsid w:val="004F3AC4"/>
    <w:rsid w:val="00523D19"/>
    <w:rsid w:val="005468AC"/>
    <w:rsid w:val="005854D2"/>
    <w:rsid w:val="005855E3"/>
    <w:rsid w:val="00590535"/>
    <w:rsid w:val="005912B8"/>
    <w:rsid w:val="005B2FFB"/>
    <w:rsid w:val="005F271F"/>
    <w:rsid w:val="00602974"/>
    <w:rsid w:val="00633EF3"/>
    <w:rsid w:val="006762F1"/>
    <w:rsid w:val="006D5F61"/>
    <w:rsid w:val="006F15F8"/>
    <w:rsid w:val="006F7DA6"/>
    <w:rsid w:val="00702B14"/>
    <w:rsid w:val="00720E23"/>
    <w:rsid w:val="0076416D"/>
    <w:rsid w:val="00770848"/>
    <w:rsid w:val="00777DD1"/>
    <w:rsid w:val="00787E0E"/>
    <w:rsid w:val="00793064"/>
    <w:rsid w:val="007A1297"/>
    <w:rsid w:val="007D024C"/>
    <w:rsid w:val="007F2703"/>
    <w:rsid w:val="00811411"/>
    <w:rsid w:val="00844082"/>
    <w:rsid w:val="00862CC9"/>
    <w:rsid w:val="008738F0"/>
    <w:rsid w:val="00891E37"/>
    <w:rsid w:val="008B0C95"/>
    <w:rsid w:val="008E1EEC"/>
    <w:rsid w:val="00907E6A"/>
    <w:rsid w:val="009460B2"/>
    <w:rsid w:val="00947704"/>
    <w:rsid w:val="00951BBE"/>
    <w:rsid w:val="00970794"/>
    <w:rsid w:val="0098089B"/>
    <w:rsid w:val="00980CD9"/>
    <w:rsid w:val="009813C3"/>
    <w:rsid w:val="009A6A2A"/>
    <w:rsid w:val="009C0900"/>
    <w:rsid w:val="009C32BA"/>
    <w:rsid w:val="009E33D7"/>
    <w:rsid w:val="00A0663F"/>
    <w:rsid w:val="00A23362"/>
    <w:rsid w:val="00A24E81"/>
    <w:rsid w:val="00A50BC8"/>
    <w:rsid w:val="00AA1D8D"/>
    <w:rsid w:val="00AA6BCF"/>
    <w:rsid w:val="00B12E44"/>
    <w:rsid w:val="00B44AC8"/>
    <w:rsid w:val="00B4597E"/>
    <w:rsid w:val="00B47730"/>
    <w:rsid w:val="00B506A8"/>
    <w:rsid w:val="00B61013"/>
    <w:rsid w:val="00B66B0F"/>
    <w:rsid w:val="00B86C88"/>
    <w:rsid w:val="00BB2116"/>
    <w:rsid w:val="00BC4D5F"/>
    <w:rsid w:val="00BD186A"/>
    <w:rsid w:val="00BD6696"/>
    <w:rsid w:val="00BE0BA1"/>
    <w:rsid w:val="00C3590E"/>
    <w:rsid w:val="00C4101F"/>
    <w:rsid w:val="00C5765A"/>
    <w:rsid w:val="00C67E8E"/>
    <w:rsid w:val="00C92902"/>
    <w:rsid w:val="00CA23B0"/>
    <w:rsid w:val="00CA396F"/>
    <w:rsid w:val="00CB0664"/>
    <w:rsid w:val="00CD478C"/>
    <w:rsid w:val="00CE3692"/>
    <w:rsid w:val="00CE5B07"/>
    <w:rsid w:val="00CE7CAB"/>
    <w:rsid w:val="00CF0841"/>
    <w:rsid w:val="00D236FD"/>
    <w:rsid w:val="00D316F4"/>
    <w:rsid w:val="00D44120"/>
    <w:rsid w:val="00D53E09"/>
    <w:rsid w:val="00D71CCF"/>
    <w:rsid w:val="00D86B63"/>
    <w:rsid w:val="00D930AD"/>
    <w:rsid w:val="00D964C2"/>
    <w:rsid w:val="00DA4873"/>
    <w:rsid w:val="00DC50A2"/>
    <w:rsid w:val="00DE0297"/>
    <w:rsid w:val="00DE3410"/>
    <w:rsid w:val="00E24714"/>
    <w:rsid w:val="00E32BE3"/>
    <w:rsid w:val="00E351B3"/>
    <w:rsid w:val="00E6191E"/>
    <w:rsid w:val="00E6552F"/>
    <w:rsid w:val="00E71D0F"/>
    <w:rsid w:val="00F35E65"/>
    <w:rsid w:val="00F36B86"/>
    <w:rsid w:val="00F43DC7"/>
    <w:rsid w:val="00F44F01"/>
    <w:rsid w:val="00F4720E"/>
    <w:rsid w:val="00F502A4"/>
    <w:rsid w:val="00FA512C"/>
    <w:rsid w:val="00FB1CB7"/>
    <w:rsid w:val="00FB4775"/>
    <w:rsid w:val="00FB6BBD"/>
    <w:rsid w:val="00FC2896"/>
    <w:rsid w:val="00FC693F"/>
    <w:rsid w:val="00FD0775"/>
    <w:rsid w:val="00FD4C1F"/>
    <w:rsid w:val="00FE1F86"/>
    <w:rsid w:val="00FE570D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4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148</cp:revision>
  <dcterms:created xsi:type="dcterms:W3CDTF">2026-08-18T16:23:00Z</dcterms:created>
  <dcterms:modified xsi:type="dcterms:W3CDTF">2026-09-22T18:51:00Z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