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F3660" w:rsidP="00980CD9" w:rsidRDefault="00980CD9" w14:paraId="497BA17C" w14:textId="240E6A0B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871">
        <w:rPr>
          <w:b/>
          <w:sz w:val="32"/>
          <w:u w:val="single"/>
        </w:rPr>
        <w:t xml:space="preserve">YEAR </w:t>
      </w:r>
      <w:r w:rsidR="000A4675">
        <w:rPr>
          <w:b/>
          <w:sz w:val="32"/>
          <w:u w:val="single"/>
        </w:rPr>
        <w:t>2</w:t>
      </w:r>
    </w:p>
    <w:p w:rsidR="003F3660" w:rsidP="001C0978" w:rsidRDefault="00F17871" w14:paraId="26EEE140" w14:textId="22553848">
      <w:pPr>
        <w:spacing w:after="100"/>
        <w:jc w:val="center"/>
      </w:pPr>
      <w:r>
        <w:rPr>
          <w:sz w:val="18"/>
        </w:rPr>
        <w:t>Curriculum Overview Template – Birmingham 2026/27</w:t>
      </w:r>
    </w:p>
    <w:p w:rsidR="003F3660" w:rsidRDefault="003F3660" w14:paraId="354412F7" w14:textId="2F771420">
      <w:pPr>
        <w:spacing w:before="60" w:after="20"/>
      </w:pPr>
    </w:p>
    <w:p w:rsidR="003F3660" w:rsidRDefault="00F17871" w14:paraId="0F9868D9" w14:textId="77777777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756"/>
        <w:gridCol w:w="126"/>
        <w:gridCol w:w="819"/>
        <w:gridCol w:w="851"/>
        <w:gridCol w:w="1039"/>
        <w:gridCol w:w="945"/>
        <w:gridCol w:w="945"/>
        <w:gridCol w:w="945"/>
        <w:gridCol w:w="804"/>
        <w:gridCol w:w="1086"/>
        <w:gridCol w:w="945"/>
        <w:gridCol w:w="945"/>
        <w:gridCol w:w="945"/>
        <w:gridCol w:w="945"/>
        <w:gridCol w:w="945"/>
        <w:gridCol w:w="945"/>
      </w:tblGrid>
      <w:tr w:rsidR="003F3660" w:rsidTr="38CDE4B4" w14:paraId="14D097BA" w14:textId="77777777">
        <w:trPr>
          <w:jc w:val="center"/>
        </w:trPr>
        <w:tc>
          <w:tcPr>
            <w:tcW w:w="1134" w:type="dxa"/>
            <w:vMerge w:val="restart"/>
            <w:shd w:val="clear" w:color="auto" w:fill="EAF2F8"/>
            <w:tcMar/>
            <w:vAlign w:val="center"/>
          </w:tcPr>
          <w:p w:rsidR="003F3660" w:rsidRDefault="00F17871" w14:paraId="64FAFB83" w14:textId="77777777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756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0B8FB0A7" w14:textId="77777777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45" w:type="dxa"/>
            <w:gridSpan w:val="2"/>
            <w:shd w:val="clear" w:color="auto" w:fill="F2F2F2" w:themeFill="background1" w:themeFillShade="F2"/>
            <w:tcMar/>
            <w:vAlign w:val="center"/>
          </w:tcPr>
          <w:p w:rsidR="003F3660" w:rsidRDefault="00F17871" w14:paraId="2278A4E7" w14:textId="77777777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095AE82B" w14:textId="77777777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39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7F898093" w14:textId="77777777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59168821" w14:textId="77777777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50713639" w14:textId="77777777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223A198D" w14:textId="77777777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04" w:type="dxa"/>
            <w:vMerge w:val="restart"/>
            <w:shd w:val="clear" w:color="auto" w:fill="FFF2CC"/>
            <w:tcMar/>
            <w:vAlign w:val="center"/>
          </w:tcPr>
          <w:p w:rsidR="003F3660" w:rsidRDefault="00F17871" w14:paraId="29F2FED4" w14:textId="77777777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</w:r>
            <w:r>
              <w:rPr>
                <w:b/>
                <w:sz w:val="14"/>
              </w:rPr>
              <w:t>TERM</w:t>
            </w:r>
            <w:r>
              <w:rPr>
                <w:b/>
                <w:sz w:val="14"/>
              </w:rPr>
              <w:br/>
            </w:r>
            <w:r>
              <w:rPr>
                <w:b/>
                <w:sz w:val="14"/>
              </w:rPr>
              <w:t>BREAK</w:t>
            </w:r>
          </w:p>
        </w:tc>
        <w:tc>
          <w:tcPr>
            <w:tcW w:w="1086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6A26E53A" w14:textId="77777777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7134D695" w14:textId="77777777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1318FD48" w14:textId="77777777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40B95D0B" w14:textId="77777777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22333714" w14:textId="77777777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21D4CA11" w14:textId="77777777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945" w:type="dxa"/>
            <w:shd w:val="clear" w:color="auto" w:fill="F2F2F2" w:themeFill="background1" w:themeFillShade="F2"/>
            <w:tcMar/>
            <w:vAlign w:val="center"/>
          </w:tcPr>
          <w:p w:rsidR="003F3660" w:rsidRDefault="00F17871" w14:paraId="7B58B2CF" w14:textId="77777777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844082" w:rsidTr="38CDE4B4" w14:paraId="6B3BD032" w14:textId="77777777">
        <w:trPr>
          <w:jc w:val="center"/>
        </w:trPr>
        <w:tc>
          <w:tcPr>
            <w:tcW w:w="1134" w:type="dxa"/>
            <w:vMerge/>
            <w:tcMar/>
          </w:tcPr>
          <w:p w:rsidR="00844082" w:rsidRDefault="00844082" w14:paraId="21597D09" w14:textId="77777777"/>
        </w:tc>
        <w:tc>
          <w:tcPr>
            <w:tcW w:w="6426" w:type="dxa"/>
            <w:gridSpan w:val="8"/>
            <w:shd w:val="clear" w:color="auto" w:fill="E6E6E6"/>
            <w:tcMar/>
            <w:vAlign w:val="center"/>
          </w:tcPr>
          <w:p w:rsidR="00844082" w:rsidRDefault="00844082" w14:paraId="7FBE8811" w14:textId="72C7884E">
            <w:pPr>
              <w:jc w:val="center"/>
            </w:pPr>
            <w:r w:rsidR="150CDC05">
              <w:rPr/>
              <w:t>CUSP Readin</w:t>
            </w:r>
            <w:r w:rsidR="6D1BDFB7">
              <w:rPr/>
              <w:t xml:space="preserve">g: </w:t>
            </w:r>
            <w:r w:rsidR="6D1BDFB7">
              <w:rPr/>
              <w:t>Grandad’s</w:t>
            </w:r>
            <w:r w:rsidR="6D1BDFB7">
              <w:rPr/>
              <w:t xml:space="preserve"> Island</w:t>
            </w:r>
          </w:p>
        </w:tc>
        <w:tc>
          <w:tcPr>
            <w:tcW w:w="804" w:type="dxa"/>
            <w:vMerge/>
            <w:tcMar/>
          </w:tcPr>
          <w:p w:rsidR="00844082" w:rsidRDefault="00844082" w14:paraId="4B76F99F" w14:textId="77777777"/>
        </w:tc>
        <w:tc>
          <w:tcPr>
            <w:tcW w:w="6756" w:type="dxa"/>
            <w:gridSpan w:val="7"/>
            <w:shd w:val="clear" w:color="auto" w:fill="E6E6E6"/>
            <w:tcMar/>
            <w:vAlign w:val="center"/>
          </w:tcPr>
          <w:p w:rsidR="00844082" w:rsidRDefault="00844082" w14:paraId="7AFA3122" w14:textId="75ECA04A">
            <w:pPr>
              <w:jc w:val="center"/>
            </w:pPr>
            <w:r>
              <w:t xml:space="preserve">CUSP Reading: The Storm Whale &amp; The Owl and the Pussy Cat and The Boy Who Cried Wolf </w:t>
            </w:r>
          </w:p>
        </w:tc>
      </w:tr>
      <w:tr w:rsidR="00296CB6" w:rsidTr="38CDE4B4" w14:paraId="2F44F560" w14:textId="77777777">
        <w:trPr>
          <w:jc w:val="center"/>
        </w:trPr>
        <w:tc>
          <w:tcPr>
            <w:tcW w:w="1134" w:type="dxa"/>
            <w:vMerge/>
            <w:tcMar/>
          </w:tcPr>
          <w:p w:rsidR="00296CB6" w:rsidRDefault="00296CB6" w14:paraId="70AF0F43" w14:textId="77777777"/>
        </w:tc>
        <w:tc>
          <w:tcPr>
            <w:tcW w:w="882" w:type="dxa"/>
            <w:gridSpan w:val="2"/>
            <w:tcMar/>
          </w:tcPr>
          <w:p w:rsidRPr="006762F1" w:rsidR="00296CB6" w:rsidRDefault="00296CB6" w14:paraId="24442D69" w14:textId="167B86BD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>
              <w:rPr>
                <w:b/>
                <w:bCs/>
                <w:color w:val="000000" w:themeColor="text1"/>
              </w:rPr>
              <w:t>Flexible Block: CUSP sentence composition suite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1670" w:type="dxa"/>
            <w:gridSpan w:val="2"/>
            <w:tcMar/>
          </w:tcPr>
          <w:p w:rsidRPr="006762F1" w:rsidR="00296CB6" w:rsidRDefault="00296CB6" w14:paraId="2228FFA2" w14:textId="6DFDE0FD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Character Descriptions </w:t>
            </w:r>
            <w:r w:rsidRPr="006762F1">
              <w:rPr>
                <w:b/>
                <w:bCs/>
                <w:color w:val="000000" w:themeColor="text1"/>
              </w:rPr>
              <w:br/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1039" w:type="dxa"/>
            <w:tcMar/>
          </w:tcPr>
          <w:p w:rsidRPr="006762F1" w:rsidR="00296CB6" w:rsidRDefault="00296CB6" w14:paraId="19E3ADF7" w14:textId="56C4BFF4">
            <w:pPr>
              <w:rPr>
                <w:b/>
                <w:bCs/>
                <w:color w:val="000000" w:themeColor="text1"/>
              </w:rPr>
            </w:pPr>
            <w:r w:rsidRPr="006762F1">
              <w:rPr>
                <w:b/>
                <w:bCs/>
                <w:color w:val="000000" w:themeColor="text1"/>
              </w:rPr>
              <w:br/>
            </w:r>
            <w:r w:rsidRPr="006762F1">
              <w:rPr>
                <w:b/>
                <w:bCs/>
                <w:color w:val="00B050"/>
              </w:rPr>
              <w:t>Poe</w:t>
            </w:r>
            <w:r>
              <w:rPr>
                <w:b/>
                <w:bCs/>
                <w:color w:val="00B050"/>
              </w:rPr>
              <w:t xml:space="preserve">ms developing Vocabulary </w:t>
            </w:r>
            <w:r w:rsidRPr="006762F1">
              <w:rPr>
                <w:b/>
                <w:bCs/>
                <w:color w:val="000000" w:themeColor="text1"/>
              </w:rPr>
              <w:br/>
            </w:r>
          </w:p>
        </w:tc>
        <w:tc>
          <w:tcPr>
            <w:tcW w:w="2835" w:type="dxa"/>
            <w:gridSpan w:val="3"/>
            <w:tcMar/>
          </w:tcPr>
          <w:p w:rsidRPr="006762F1" w:rsidR="00296CB6" w:rsidRDefault="00296CB6" w14:paraId="213889E1" w14:textId="77777777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  <w:p w:rsidRPr="006762F1" w:rsidR="00296CB6" w:rsidRDefault="00296CB6" w14:paraId="34F20038" w14:textId="21313802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Simple retelling of a narrative </w:t>
            </w:r>
            <w:r w:rsidRPr="006762F1">
              <w:rPr>
                <w:b/>
                <w:bCs/>
                <w:color w:val="00B050"/>
              </w:rPr>
              <w:br/>
            </w:r>
          </w:p>
          <w:p w:rsidRPr="006762F1" w:rsidR="00296CB6" w:rsidRDefault="00296CB6" w14:paraId="22F27B42" w14:textId="2F499551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804" w:type="dxa"/>
            <w:vMerge/>
            <w:tcMar/>
          </w:tcPr>
          <w:p w:rsidR="00296CB6" w:rsidRDefault="00296CB6" w14:paraId="4B6F5031" w14:textId="77777777"/>
        </w:tc>
        <w:tc>
          <w:tcPr>
            <w:tcW w:w="1086" w:type="dxa"/>
            <w:tcMar/>
          </w:tcPr>
          <w:p w:rsidRPr="006762F1" w:rsidR="00296CB6" w:rsidRDefault="00296CB6" w14:paraId="08645101" w14:textId="147EDD4E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A45671">
              <w:rPr>
                <w:b/>
                <w:bCs/>
              </w:rPr>
              <w:t xml:space="preserve">Flexible Block: Strong Start Writing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1890" w:type="dxa"/>
            <w:gridSpan w:val="2"/>
            <w:tcMar/>
          </w:tcPr>
          <w:p w:rsidRPr="006762F1" w:rsidR="00296CB6" w:rsidRDefault="00296CB6" w14:paraId="543B1370" w14:textId="27B3D388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Formal Invitations </w:t>
            </w:r>
            <w:r w:rsidRPr="006762F1">
              <w:rPr>
                <w:b/>
                <w:bCs/>
                <w:color w:val="00B050"/>
              </w:rPr>
              <w:t xml:space="preserve"> </w:t>
            </w:r>
            <w:r w:rsidRPr="006762F1">
              <w:rPr>
                <w:b/>
                <w:bCs/>
                <w:color w:val="00B050"/>
              </w:rPr>
              <w:br/>
            </w:r>
          </w:p>
          <w:p w:rsidRPr="006762F1" w:rsidR="00296CB6" w:rsidRDefault="00296CB6" w14:paraId="5BA15990" w14:textId="77777777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2835" w:type="dxa"/>
            <w:gridSpan w:val="3"/>
            <w:tcMar/>
          </w:tcPr>
          <w:p w:rsidRPr="006762F1" w:rsidR="00296CB6" w:rsidRDefault="00F631E3" w14:paraId="7DBF9D85" w14:textId="4A10179D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 xml:space="preserve">Stories from other cultures </w:t>
            </w:r>
          </w:p>
        </w:tc>
        <w:tc>
          <w:tcPr>
            <w:tcW w:w="945" w:type="dxa"/>
            <w:tcMar/>
          </w:tcPr>
          <w:p w:rsidR="00296CB6" w:rsidRDefault="00F631E3" w14:paraId="3B0AFAD1" w14:textId="781B93FE">
            <w:r w:rsidRPr="00A45671">
              <w:rPr>
                <w:b/>
                <w:bCs/>
              </w:rPr>
              <w:t xml:space="preserve">Flexible Block: Strong Start Writing </w:t>
            </w:r>
            <w:r w:rsidRPr="006762F1">
              <w:rPr>
                <w:b/>
                <w:bCs/>
                <w:color w:val="00B050"/>
              </w:rPr>
              <w:br/>
            </w:r>
          </w:p>
        </w:tc>
      </w:tr>
    </w:tbl>
    <w:p w:rsidR="003F3660" w:rsidRDefault="003F3660" w14:paraId="0386285D" w14:textId="77777777">
      <w:pPr>
        <w:spacing w:after="0"/>
      </w:pPr>
    </w:p>
    <w:p w:rsidR="003F3660" w:rsidRDefault="003F3660" w14:paraId="4CC72C02" w14:textId="3CABDF93">
      <w:pPr>
        <w:spacing w:before="60" w:after="20"/>
      </w:pPr>
    </w:p>
    <w:p w:rsidR="003F3660" w:rsidRDefault="00F17871" w14:paraId="0FF039B9" w14:textId="77777777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163"/>
        <w:gridCol w:w="1163"/>
        <w:gridCol w:w="1163"/>
        <w:gridCol w:w="1163"/>
        <w:gridCol w:w="1163"/>
        <w:gridCol w:w="1163"/>
        <w:gridCol w:w="790"/>
        <w:gridCol w:w="1536"/>
        <w:gridCol w:w="1163"/>
        <w:gridCol w:w="1163"/>
        <w:gridCol w:w="1163"/>
        <w:gridCol w:w="1163"/>
      </w:tblGrid>
      <w:tr w:rsidR="003F3660" w:rsidTr="001C0978" w14:paraId="2CD360D7" w14:textId="77777777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:rsidR="003F3660" w:rsidRDefault="00F17871" w14:paraId="0DE31E64" w14:textId="77777777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5D118DEF" w14:textId="77777777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057EFF17" w14:textId="77777777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740CD318" w14:textId="77777777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2B0B3356" w14:textId="77777777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67BD2835" w14:textId="77777777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5EBC5B69" w14:textId="77777777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790" w:type="dxa"/>
            <w:vMerge w:val="restart"/>
            <w:shd w:val="clear" w:color="auto" w:fill="FFF2CC"/>
            <w:vAlign w:val="center"/>
          </w:tcPr>
          <w:p w:rsidR="003F3660" w:rsidRDefault="00F17871" w14:paraId="7B0BA308" w14:textId="77777777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</w:r>
            <w:r>
              <w:rPr>
                <w:b/>
                <w:sz w:val="14"/>
              </w:rPr>
              <w:t>TERM</w:t>
            </w:r>
            <w:r>
              <w:rPr>
                <w:b/>
                <w:sz w:val="14"/>
              </w:rPr>
              <w:br/>
            </w:r>
            <w:r>
              <w:rPr>
                <w:b/>
                <w:sz w:val="14"/>
              </w:rPr>
              <w:t>BREAK</w:t>
            </w:r>
          </w:p>
        </w:tc>
        <w:tc>
          <w:tcPr>
            <w:tcW w:w="1536" w:type="dxa"/>
            <w:shd w:val="clear" w:color="auto" w:fill="F2F2F2"/>
            <w:vAlign w:val="center"/>
          </w:tcPr>
          <w:p w:rsidR="003F3660" w:rsidRDefault="00F17871" w14:paraId="087A6C96" w14:textId="77777777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5BA46193" w14:textId="77777777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4C402F40" w14:textId="77777777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556184D6" w14:textId="77777777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163" w:type="dxa"/>
            <w:shd w:val="clear" w:color="auto" w:fill="F2F2F2"/>
            <w:vAlign w:val="center"/>
          </w:tcPr>
          <w:p w:rsidR="003F3660" w:rsidRDefault="00F17871" w14:paraId="1931F6BD" w14:textId="77777777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844082" w:rsidTr="001C0978" w14:paraId="4D722D0E" w14:textId="77777777">
        <w:trPr>
          <w:jc w:val="center"/>
        </w:trPr>
        <w:tc>
          <w:tcPr>
            <w:tcW w:w="1163" w:type="dxa"/>
            <w:vMerge/>
          </w:tcPr>
          <w:p w:rsidR="00844082" w:rsidRDefault="00844082" w14:paraId="4436EA14" w14:textId="77777777"/>
        </w:tc>
        <w:tc>
          <w:tcPr>
            <w:tcW w:w="6978" w:type="dxa"/>
            <w:gridSpan w:val="6"/>
            <w:shd w:val="clear" w:color="auto" w:fill="E6E6E6"/>
            <w:vAlign w:val="center"/>
          </w:tcPr>
          <w:p w:rsidR="00844082" w:rsidRDefault="001C0978" w14:paraId="7742EE0D" w14:textId="0440605D">
            <w:pPr>
              <w:jc w:val="center"/>
            </w:pPr>
            <w:r>
              <w:t xml:space="preserve">CUSP Reading: The Tale of Peter Rabbit and Look Up! </w:t>
            </w:r>
          </w:p>
        </w:tc>
        <w:tc>
          <w:tcPr>
            <w:tcW w:w="790" w:type="dxa"/>
            <w:vMerge/>
          </w:tcPr>
          <w:p w:rsidR="00844082" w:rsidRDefault="00844082" w14:paraId="5DB353AE" w14:textId="77777777"/>
        </w:tc>
        <w:tc>
          <w:tcPr>
            <w:tcW w:w="6188" w:type="dxa"/>
            <w:gridSpan w:val="5"/>
            <w:shd w:val="clear" w:color="auto" w:fill="E6E6E6"/>
            <w:vAlign w:val="center"/>
          </w:tcPr>
          <w:p w:rsidR="00844082" w:rsidRDefault="001C0978" w14:paraId="31A97820" w14:textId="70839A10">
            <w:pPr>
              <w:jc w:val="center"/>
            </w:pPr>
            <w:r>
              <w:t xml:space="preserve">CUSP Reading: Here we are and Chocolate Cake </w:t>
            </w:r>
          </w:p>
        </w:tc>
      </w:tr>
      <w:tr w:rsidR="00021E52" w:rsidTr="00251708" w14:paraId="231874C9" w14:textId="77777777">
        <w:trPr>
          <w:jc w:val="center"/>
        </w:trPr>
        <w:tc>
          <w:tcPr>
            <w:tcW w:w="1163" w:type="dxa"/>
            <w:vMerge/>
          </w:tcPr>
          <w:p w:rsidR="00021E52" w:rsidRDefault="00021E52" w14:paraId="30374C3A" w14:textId="77777777"/>
        </w:tc>
        <w:tc>
          <w:tcPr>
            <w:tcW w:w="1163" w:type="dxa"/>
          </w:tcPr>
          <w:p w:rsidRPr="006762F1" w:rsidR="00021E52" w:rsidRDefault="00021E52" w14:paraId="54741440" w14:textId="65AA3B95">
            <w:pPr>
              <w:rPr>
                <w:b/>
                <w:bCs/>
              </w:rPr>
            </w:pPr>
            <w:r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Poetry on a theme (humorous) </w:t>
            </w: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</w:rPr>
              <w:br/>
            </w:r>
          </w:p>
        </w:tc>
        <w:tc>
          <w:tcPr>
            <w:tcW w:w="3489" w:type="dxa"/>
            <w:gridSpan w:val="3"/>
          </w:tcPr>
          <w:p w:rsidRPr="006762F1" w:rsidR="00021E52" w:rsidRDefault="00021E52" w14:paraId="03A903AB" w14:textId="3A0FA19F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00B050"/>
              </w:rPr>
              <w:t xml:space="preserve">Non-chronological reports </w:t>
            </w:r>
          </w:p>
        </w:tc>
        <w:tc>
          <w:tcPr>
            <w:tcW w:w="2326" w:type="dxa"/>
            <w:gridSpan w:val="2"/>
          </w:tcPr>
          <w:p w:rsidRPr="006762F1" w:rsidR="00021E52" w:rsidRDefault="00021E52" w14:paraId="315E79AD" w14:textId="7662FB0F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>
              <w:rPr>
                <w:b/>
                <w:bCs/>
                <w:color w:val="FFC000"/>
              </w:rPr>
              <w:t xml:space="preserve">Formal Invitations </w:t>
            </w:r>
            <w:r w:rsidRPr="006762F1">
              <w:rPr>
                <w:b/>
                <w:bCs/>
                <w:color w:val="FFC000"/>
              </w:rPr>
              <w:t xml:space="preserve"> </w:t>
            </w:r>
            <w:r w:rsidRPr="006762F1">
              <w:rPr>
                <w:b/>
                <w:bCs/>
                <w:color w:val="FFC000"/>
              </w:rPr>
              <w:br/>
            </w:r>
          </w:p>
          <w:p w:rsidRPr="006762F1" w:rsidR="00021E52" w:rsidRDefault="00021E52" w14:paraId="095E0303" w14:textId="0D4BD607">
            <w:pPr>
              <w:rPr>
                <w:b/>
                <w:bCs/>
                <w:color w:val="00B050"/>
              </w:rPr>
            </w:pPr>
            <w:r w:rsidRPr="006762F1">
              <w:rPr>
                <w:b/>
                <w:bCs/>
                <w:color w:val="00B050"/>
              </w:rPr>
              <w:br/>
            </w:r>
            <w:r w:rsidRPr="006762F1">
              <w:rPr>
                <w:b/>
                <w:bCs/>
                <w:color w:val="00B050"/>
              </w:rPr>
              <w:br/>
            </w:r>
          </w:p>
        </w:tc>
        <w:tc>
          <w:tcPr>
            <w:tcW w:w="790" w:type="dxa"/>
            <w:vMerge/>
          </w:tcPr>
          <w:p w:rsidR="00021E52" w:rsidRDefault="00021E52" w14:paraId="76A63E89" w14:textId="77777777"/>
        </w:tc>
        <w:tc>
          <w:tcPr>
            <w:tcW w:w="3862" w:type="dxa"/>
            <w:gridSpan w:val="3"/>
          </w:tcPr>
          <w:p w:rsidRPr="006762F1" w:rsidR="00021E52" w:rsidRDefault="00021E52" w14:paraId="5E0996A5" w14:textId="5A921021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t xml:space="preserve">Stories </w:t>
            </w:r>
            <w:r w:rsidR="00805D04">
              <w:rPr>
                <w:b/>
                <w:bCs/>
                <w:color w:val="FFC000"/>
              </w:rPr>
              <w:t xml:space="preserve">from other cultures </w:t>
            </w:r>
            <w:r w:rsidRPr="006762F1">
              <w:rPr>
                <w:b/>
                <w:bCs/>
                <w:color w:val="FFC000"/>
              </w:rPr>
              <w:t xml:space="preserve"> </w:t>
            </w:r>
            <w:r w:rsidRPr="006762F1">
              <w:rPr>
                <w:b/>
                <w:bCs/>
                <w:color w:val="FFC000"/>
              </w:rPr>
              <w:br/>
            </w:r>
          </w:p>
          <w:p w:rsidRPr="006762F1" w:rsidR="00021E52" w:rsidRDefault="00021E52" w14:paraId="52B02D6D" w14:textId="4BCBA1C3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  <w:p w:rsidRPr="006762F1" w:rsidR="00021E52" w:rsidRDefault="00021E52" w14:paraId="3CEBA9F0" w14:textId="3D892DD6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2326" w:type="dxa"/>
            <w:gridSpan w:val="2"/>
          </w:tcPr>
          <w:p w:rsidRPr="006762F1" w:rsidR="00021E52" w:rsidRDefault="00021E52" w14:paraId="71C6FF10" w14:textId="3F570049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805D04">
              <w:rPr>
                <w:b/>
                <w:bCs/>
                <w:color w:val="00B050"/>
              </w:rPr>
              <w:t>Recount from personal experience</w:t>
            </w:r>
          </w:p>
          <w:p w:rsidRPr="006762F1" w:rsidR="00021E52" w:rsidRDefault="00021E52" w14:paraId="2485263B" w14:textId="462E1ACD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</w:tr>
    </w:tbl>
    <w:p w:rsidR="003F3660" w:rsidRDefault="003F3660" w14:paraId="7C450434" w14:textId="77777777">
      <w:pPr>
        <w:spacing w:after="0"/>
      </w:pPr>
    </w:p>
    <w:p w:rsidR="003F3660" w:rsidRDefault="003F3660" w14:paraId="7EBF4023" w14:textId="11F2618B">
      <w:pPr>
        <w:spacing w:before="60" w:after="20"/>
      </w:pPr>
    </w:p>
    <w:p w:rsidR="003F3660" w:rsidRDefault="00F17871" w14:paraId="0A0C8BA9" w14:textId="77777777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882"/>
        <w:gridCol w:w="1008"/>
        <w:gridCol w:w="1008"/>
        <w:gridCol w:w="1008"/>
        <w:gridCol w:w="1008"/>
        <w:gridCol w:w="1008"/>
        <w:gridCol w:w="1008"/>
        <w:gridCol w:w="867"/>
        <w:gridCol w:w="1149"/>
        <w:gridCol w:w="1008"/>
        <w:gridCol w:w="1008"/>
        <w:gridCol w:w="1008"/>
        <w:gridCol w:w="1008"/>
        <w:gridCol w:w="1008"/>
      </w:tblGrid>
      <w:tr w:rsidR="003F3660" w:rsidTr="001C0978" w14:paraId="477937AF" w14:textId="77777777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:rsidR="003F3660" w:rsidRDefault="00F17871" w14:paraId="1E567923" w14:textId="77777777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882" w:type="dxa"/>
            <w:shd w:val="clear" w:color="auto" w:fill="F2F2F2"/>
            <w:vAlign w:val="center"/>
          </w:tcPr>
          <w:p w:rsidR="003F3660" w:rsidRDefault="00F17871" w14:paraId="7671E3AA" w14:textId="77777777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0A37FA8E" w14:textId="77777777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2093CE90" w14:textId="77777777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61682DE5" w14:textId="77777777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74B5A43F" w14:textId="77777777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776B00F7" w14:textId="77777777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5F10FC23" w14:textId="77777777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867" w:type="dxa"/>
            <w:vMerge w:val="restart"/>
            <w:shd w:val="clear" w:color="auto" w:fill="FFF2CC"/>
            <w:vAlign w:val="center"/>
          </w:tcPr>
          <w:p w:rsidR="003F3660" w:rsidRDefault="00F17871" w14:paraId="29A5C706" w14:textId="77777777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</w:r>
            <w:r>
              <w:rPr>
                <w:b/>
                <w:sz w:val="14"/>
              </w:rPr>
              <w:t>TERM</w:t>
            </w:r>
            <w:r>
              <w:rPr>
                <w:b/>
                <w:sz w:val="14"/>
              </w:rPr>
              <w:br/>
            </w:r>
            <w:r>
              <w:rPr>
                <w:b/>
                <w:sz w:val="14"/>
              </w:rPr>
              <w:t>BREAK</w:t>
            </w:r>
          </w:p>
        </w:tc>
        <w:tc>
          <w:tcPr>
            <w:tcW w:w="1149" w:type="dxa"/>
            <w:shd w:val="clear" w:color="auto" w:fill="F2F2F2"/>
            <w:vAlign w:val="center"/>
          </w:tcPr>
          <w:p w:rsidR="003F3660" w:rsidRDefault="00F17871" w14:paraId="57D0F1C4" w14:textId="77777777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05D7DC13" w14:textId="77777777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45227FA5" w14:textId="77777777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5787C65D" w14:textId="77777777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0ED1CD6E" w14:textId="77777777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1008" w:type="dxa"/>
            <w:shd w:val="clear" w:color="auto" w:fill="F2F2F2"/>
            <w:vAlign w:val="center"/>
          </w:tcPr>
          <w:p w:rsidR="003F3660" w:rsidRDefault="00F17871" w14:paraId="21C2C12A" w14:textId="77777777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844082" w:rsidTr="001C0978" w14:paraId="70F32E35" w14:textId="77777777">
        <w:trPr>
          <w:jc w:val="center"/>
        </w:trPr>
        <w:tc>
          <w:tcPr>
            <w:tcW w:w="1134" w:type="dxa"/>
            <w:vMerge/>
          </w:tcPr>
          <w:p w:rsidR="00844082" w:rsidRDefault="00844082" w14:paraId="1059FCBC" w14:textId="77777777"/>
        </w:tc>
        <w:tc>
          <w:tcPr>
            <w:tcW w:w="6930" w:type="dxa"/>
            <w:gridSpan w:val="7"/>
            <w:shd w:val="clear" w:color="auto" w:fill="E6E6E6"/>
            <w:vAlign w:val="center"/>
          </w:tcPr>
          <w:p w:rsidR="00844082" w:rsidRDefault="001C0978" w14:paraId="7852A83F" w14:textId="79D78134">
            <w:pPr>
              <w:jc w:val="center"/>
            </w:pPr>
            <w:r>
              <w:t xml:space="preserve">CUSP Reading: There’s a Rang-Tan in my Bedroom and Tango makes three </w:t>
            </w:r>
          </w:p>
        </w:tc>
        <w:tc>
          <w:tcPr>
            <w:tcW w:w="867" w:type="dxa"/>
            <w:vMerge/>
          </w:tcPr>
          <w:p w:rsidR="00844082" w:rsidRDefault="00844082" w14:paraId="160D6CCE" w14:textId="77777777"/>
        </w:tc>
        <w:tc>
          <w:tcPr>
            <w:tcW w:w="6189" w:type="dxa"/>
            <w:gridSpan w:val="6"/>
            <w:shd w:val="clear" w:color="auto" w:fill="E6E6E6"/>
            <w:vAlign w:val="center"/>
          </w:tcPr>
          <w:p w:rsidR="00844082" w:rsidRDefault="001C0978" w14:paraId="7194B510" w14:textId="1448A05C">
            <w:pPr>
              <w:jc w:val="center"/>
            </w:pPr>
            <w:r>
              <w:t>CUSP Reading: The Lion Inside &amp; The Hare and the Tortoise &amp; The Proudest Blue</w:t>
            </w:r>
          </w:p>
        </w:tc>
      </w:tr>
      <w:tr w:rsidR="00951749" w:rsidTr="00105B66" w14:paraId="3CD588A6" w14:textId="77777777">
        <w:trPr>
          <w:jc w:val="center"/>
        </w:trPr>
        <w:tc>
          <w:tcPr>
            <w:tcW w:w="1134" w:type="dxa"/>
            <w:vMerge/>
          </w:tcPr>
          <w:p w:rsidR="00951749" w:rsidRDefault="00951749" w14:paraId="3C4089C9" w14:textId="77777777"/>
        </w:tc>
        <w:tc>
          <w:tcPr>
            <w:tcW w:w="2898" w:type="dxa"/>
            <w:gridSpan w:val="3"/>
          </w:tcPr>
          <w:p w:rsidRPr="006762F1" w:rsidR="00951749" w:rsidRDefault="00951749" w14:paraId="5BED427B" w14:textId="4D6BB62C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t xml:space="preserve">Non-chronological reports </w:t>
            </w:r>
          </w:p>
        </w:tc>
        <w:tc>
          <w:tcPr>
            <w:tcW w:w="3024" w:type="dxa"/>
            <w:gridSpan w:val="3"/>
          </w:tcPr>
          <w:p w:rsidRPr="006762F1" w:rsidR="00951749" w:rsidRDefault="00951749" w14:paraId="177EDFC6" w14:textId="737DB65A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>
              <w:rPr>
                <w:b/>
                <w:bCs/>
                <w:color w:val="FFC000"/>
              </w:rPr>
              <w:t xml:space="preserve">Simple retelling of a narrative </w:t>
            </w:r>
            <w:r w:rsidRPr="006762F1">
              <w:rPr>
                <w:b/>
                <w:bCs/>
                <w:color w:val="FFC000"/>
              </w:rPr>
              <w:t xml:space="preserve"> </w:t>
            </w:r>
            <w:r w:rsidRPr="006762F1">
              <w:rPr>
                <w:b/>
                <w:bCs/>
                <w:color w:val="FFC000"/>
              </w:rPr>
              <w:br/>
            </w:r>
          </w:p>
          <w:p w:rsidRPr="006762F1" w:rsidR="00951749" w:rsidRDefault="00951749" w14:paraId="5164EA65" w14:textId="77777777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  <w:p w:rsidRPr="006762F1" w:rsidR="00951749" w:rsidRDefault="00951749" w14:paraId="0EBD0F86" w14:textId="28DD6B2A">
            <w:pPr>
              <w:rPr>
                <w:b/>
                <w:bCs/>
              </w:rPr>
            </w:pPr>
            <w:r>
              <w:br/>
            </w:r>
          </w:p>
        </w:tc>
        <w:tc>
          <w:tcPr>
            <w:tcW w:w="1008" w:type="dxa"/>
          </w:tcPr>
          <w:p w:rsidRPr="006762F1" w:rsidR="00951749" w:rsidRDefault="00DB1EFE" w14:paraId="1540479D" w14:textId="6F19FFDE">
            <w:pPr>
              <w:rPr>
                <w:b/>
                <w:bCs/>
              </w:rPr>
            </w:pPr>
            <w:r w:rsidRPr="00A45671">
              <w:rPr>
                <w:b/>
                <w:bCs/>
              </w:rPr>
              <w:t>Flexible Block: Strong Start Writing</w:t>
            </w:r>
          </w:p>
        </w:tc>
        <w:tc>
          <w:tcPr>
            <w:tcW w:w="867" w:type="dxa"/>
            <w:vMerge/>
          </w:tcPr>
          <w:p w:rsidR="00951749" w:rsidRDefault="00951749" w14:paraId="5E0801FD" w14:textId="77777777"/>
        </w:tc>
        <w:tc>
          <w:tcPr>
            <w:tcW w:w="2157" w:type="dxa"/>
            <w:gridSpan w:val="2"/>
          </w:tcPr>
          <w:p w:rsidRPr="006762F1" w:rsidR="00DB1EFE" w:rsidP="00DB1EFE" w:rsidRDefault="00951749" w14:paraId="77E40B77" w14:textId="1BA8A55A">
            <w:pPr>
              <w:rPr>
                <w:b/>
                <w:bCs/>
                <w:color w:val="FFC000"/>
              </w:rPr>
            </w:pPr>
            <w:r>
              <w:br/>
            </w:r>
            <w:r w:rsidR="00DB1EFE">
              <w:rPr>
                <w:b/>
                <w:bCs/>
                <w:color w:val="FFC000"/>
              </w:rPr>
              <w:t xml:space="preserve">Recount from personal experience </w:t>
            </w:r>
            <w:r w:rsidR="00DB1EFE">
              <w:rPr>
                <w:b/>
                <w:bCs/>
                <w:color w:val="FFC000"/>
              </w:rPr>
              <w:t xml:space="preserve"> </w:t>
            </w:r>
            <w:r w:rsidRPr="006762F1" w:rsidR="00DB1EFE">
              <w:rPr>
                <w:b/>
                <w:bCs/>
                <w:color w:val="FFC000"/>
              </w:rPr>
              <w:t xml:space="preserve"> </w:t>
            </w:r>
            <w:r w:rsidRPr="006762F1" w:rsidR="00DB1EFE">
              <w:rPr>
                <w:b/>
                <w:bCs/>
                <w:color w:val="FFC000"/>
              </w:rPr>
              <w:br/>
            </w:r>
          </w:p>
          <w:p w:rsidRPr="006762F1" w:rsidR="00951749" w:rsidRDefault="00951749" w14:paraId="2947B948" w14:textId="0298CCA5">
            <w:pPr>
              <w:rPr>
                <w:b/>
                <w:bCs/>
              </w:rPr>
            </w:pPr>
            <w:r w:rsidRPr="006762F1">
              <w:rPr>
                <w:b/>
                <w:bCs/>
              </w:rPr>
              <w:br/>
            </w:r>
          </w:p>
          <w:p w:rsidR="00951749" w:rsidRDefault="00951749" w14:paraId="030226DF" w14:textId="3CC9EAF6">
            <w:r>
              <w:br/>
            </w:r>
            <w:r>
              <w:br/>
            </w:r>
          </w:p>
        </w:tc>
        <w:tc>
          <w:tcPr>
            <w:tcW w:w="1008" w:type="dxa"/>
          </w:tcPr>
          <w:p w:rsidRPr="006762F1" w:rsidR="00951749" w:rsidRDefault="00951749" w14:paraId="0499F5C8" w14:textId="751A5BF8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t>Po</w:t>
            </w:r>
            <w:r w:rsidR="00C540F4">
              <w:rPr>
                <w:b/>
                <w:bCs/>
                <w:color w:val="FFC000"/>
              </w:rPr>
              <w:t xml:space="preserve">ems developing vocab enrichment </w:t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2016" w:type="dxa"/>
            <w:gridSpan w:val="2"/>
          </w:tcPr>
          <w:p w:rsidRPr="006762F1" w:rsidR="00951749" w:rsidRDefault="00951749" w14:paraId="7732163E" w14:textId="6FE366E3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="00C540F4">
              <w:rPr>
                <w:b/>
                <w:bCs/>
                <w:color w:val="FFC000"/>
              </w:rPr>
              <w:t xml:space="preserve">Character descriptions </w:t>
            </w:r>
            <w:r w:rsidRPr="006762F1">
              <w:rPr>
                <w:b/>
                <w:bCs/>
                <w:color w:val="FFC000"/>
              </w:rPr>
              <w:t xml:space="preserve"> </w:t>
            </w:r>
            <w:r w:rsidRPr="006762F1">
              <w:rPr>
                <w:b/>
                <w:bCs/>
                <w:color w:val="FFC000"/>
              </w:rPr>
              <w:br/>
            </w:r>
          </w:p>
          <w:p w:rsidRPr="006762F1" w:rsidR="00951749" w:rsidRDefault="00951749" w14:paraId="62A5E574" w14:textId="79F99766">
            <w:pPr>
              <w:rPr>
                <w:b/>
                <w:bCs/>
                <w:color w:val="FFC000"/>
              </w:rPr>
            </w:pPr>
            <w:r w:rsidRPr="006762F1">
              <w:rPr>
                <w:b/>
                <w:bCs/>
                <w:color w:val="FFC000"/>
              </w:rPr>
              <w:br/>
            </w:r>
            <w:r w:rsidRPr="006762F1">
              <w:rPr>
                <w:b/>
                <w:bCs/>
                <w:color w:val="FFC000"/>
              </w:rPr>
              <w:br/>
            </w:r>
          </w:p>
        </w:tc>
        <w:tc>
          <w:tcPr>
            <w:tcW w:w="1008" w:type="dxa"/>
          </w:tcPr>
          <w:p w:rsidR="00951749" w:rsidRDefault="00951749" w14:paraId="11607783" w14:textId="6942A1D7">
            <w:r>
              <w:br/>
            </w:r>
            <w:r>
              <w:t>Recount of the three little pigs</w:t>
            </w:r>
            <w:r>
              <w:br/>
            </w:r>
          </w:p>
        </w:tc>
      </w:tr>
    </w:tbl>
    <w:p w:rsidR="003F3660" w:rsidRDefault="003F3660" w14:paraId="66E81AA6" w14:textId="77777777">
      <w:pPr>
        <w:spacing w:after="0"/>
      </w:pPr>
    </w:p>
    <w:p w:rsidR="003F3660" w:rsidRDefault="00F17871" w14:paraId="7153440B" w14:textId="77777777">
      <w:pPr>
        <w:spacing w:before="80" w:after="0"/>
      </w:pPr>
      <w:r>
        <w:rPr>
          <w:b/>
        </w:rPr>
        <w:t xml:space="preserve">Template: </w:t>
      </w:r>
      <w:r>
        <w:t>Blank Topic / Unit boxes are provided for curriculum planning. Half-term breaks are shown as separate planning markers.</w:t>
      </w: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doNotDisplayPageBoundaries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1E52"/>
    <w:rsid w:val="00034616"/>
    <w:rsid w:val="0006063C"/>
    <w:rsid w:val="000A4675"/>
    <w:rsid w:val="00112392"/>
    <w:rsid w:val="0015074B"/>
    <w:rsid w:val="001B79D4"/>
    <w:rsid w:val="001C0978"/>
    <w:rsid w:val="0029639D"/>
    <w:rsid w:val="00296CB6"/>
    <w:rsid w:val="00326F90"/>
    <w:rsid w:val="003F3660"/>
    <w:rsid w:val="005F271F"/>
    <w:rsid w:val="006762F1"/>
    <w:rsid w:val="00805D04"/>
    <w:rsid w:val="00844082"/>
    <w:rsid w:val="00951749"/>
    <w:rsid w:val="00980CD9"/>
    <w:rsid w:val="00A45671"/>
    <w:rsid w:val="00AA1D8D"/>
    <w:rsid w:val="00AD06FF"/>
    <w:rsid w:val="00B47730"/>
    <w:rsid w:val="00BD6696"/>
    <w:rsid w:val="00C540F4"/>
    <w:rsid w:val="00CB0664"/>
    <w:rsid w:val="00DB1EFE"/>
    <w:rsid w:val="00E154D0"/>
    <w:rsid w:val="00EC690B"/>
    <w:rsid w:val="00F17871"/>
    <w:rsid w:val="00F631E3"/>
    <w:rsid w:val="00FC693F"/>
    <w:rsid w:val="00FD1DF8"/>
    <w:rsid w:val="150CDC05"/>
    <w:rsid w:val="38CDE4B4"/>
    <w:rsid w:val="6D1BD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Elizabeth Sifford</lastModifiedBy>
  <revision>18</revision>
  <dcterms:created xsi:type="dcterms:W3CDTF">2026-08-18T16:23:00.0000000Z</dcterms:created>
  <dcterms:modified xsi:type="dcterms:W3CDTF">2026-09-02T11:32:12.8398323Z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