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00B44" w14:textId="0D1F04A7" w:rsidR="00D36070" w:rsidRPr="00DA248A" w:rsidRDefault="007F0284">
      <w:pPr>
        <w:rPr>
          <w:rFonts w:ascii="Sass" w:hAnsi="Sass"/>
        </w:rPr>
      </w:pPr>
      <w:r w:rsidRPr="00DA248A">
        <w:rPr>
          <w:rFonts w:ascii="Sass" w:hAnsi="Sass"/>
          <w:noProof/>
          <w:lang w:eastAsia="en-GB"/>
        </w:rPr>
        <w:drawing>
          <wp:anchor distT="0" distB="0" distL="114300" distR="114300" simplePos="0" relativeHeight="251667456" behindDoc="0" locked="0" layoutInCell="1" allowOverlap="1" wp14:anchorId="3488E08E" wp14:editId="0B2EF059">
            <wp:simplePos x="0" y="0"/>
            <wp:positionH relativeFrom="column">
              <wp:posOffset>897255</wp:posOffset>
            </wp:positionH>
            <wp:positionV relativeFrom="page">
              <wp:posOffset>747815</wp:posOffset>
            </wp:positionV>
            <wp:extent cx="5014595" cy="5014595"/>
            <wp:effectExtent l="0" t="0" r="0" b="0"/>
            <wp:wrapThrough wrapText="bothSides">
              <wp:wrapPolygon edited="0">
                <wp:start x="9683" y="1149"/>
                <wp:lineTo x="8534" y="1395"/>
                <wp:lineTo x="5662" y="2298"/>
                <wp:lineTo x="5662" y="2626"/>
                <wp:lineTo x="5170" y="2954"/>
                <wp:lineTo x="4103" y="3857"/>
                <wp:lineTo x="3118" y="5252"/>
                <wp:lineTo x="2462" y="6565"/>
                <wp:lineTo x="2051" y="7877"/>
                <wp:lineTo x="1969" y="10503"/>
                <wp:lineTo x="2298" y="11816"/>
                <wp:lineTo x="2790" y="13129"/>
                <wp:lineTo x="3528" y="14442"/>
                <wp:lineTo x="4923" y="15837"/>
                <wp:lineTo x="6975" y="17068"/>
                <wp:lineTo x="8698" y="17560"/>
                <wp:lineTo x="9026" y="17724"/>
                <wp:lineTo x="11406" y="17724"/>
                <wp:lineTo x="11734" y="17560"/>
                <wp:lineTo x="13457" y="17068"/>
                <wp:lineTo x="15509" y="15837"/>
                <wp:lineTo x="16904" y="14442"/>
                <wp:lineTo x="17642" y="13129"/>
                <wp:lineTo x="18134" y="11816"/>
                <wp:lineTo x="18463" y="10503"/>
                <wp:lineTo x="18545" y="9190"/>
                <wp:lineTo x="18381" y="7877"/>
                <wp:lineTo x="17970" y="6565"/>
                <wp:lineTo x="17314" y="5252"/>
                <wp:lineTo x="16411" y="3939"/>
                <wp:lineTo x="14770" y="2626"/>
                <wp:lineTo x="14852" y="2298"/>
                <wp:lineTo x="11898" y="1395"/>
                <wp:lineTo x="10749" y="1149"/>
                <wp:lineTo x="9683" y="1149"/>
              </wp:wrapPolygon>
            </wp:wrapThrough>
            <wp:docPr id="4" name="Picture 5" descr="A group of kids run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A group of kids runnin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4595" cy="5014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41B8" w:rsidRPr="00DA248A">
        <w:rPr>
          <w:rFonts w:ascii="Sass" w:eastAsia="Times New Roman" w:hAnsi="Sass" w:cs="Calibri Light"/>
          <w:b/>
          <w:bCs/>
          <w:noProof/>
          <w:color w:val="000000"/>
          <w:kern w:val="0"/>
          <w:sz w:val="28"/>
          <w:szCs w:val="28"/>
          <w:lang w:eastAsia="en-GB"/>
        </w:rPr>
        <mc:AlternateContent>
          <mc:Choice Requires="wps">
            <w:drawing>
              <wp:anchor distT="0" distB="0" distL="114300" distR="114300" simplePos="0" relativeHeight="251657215" behindDoc="0" locked="0" layoutInCell="1" allowOverlap="1" wp14:anchorId="1977C388" wp14:editId="432976A9">
                <wp:simplePos x="0" y="0"/>
                <wp:positionH relativeFrom="column">
                  <wp:posOffset>-492369</wp:posOffset>
                </wp:positionH>
                <wp:positionV relativeFrom="paragraph">
                  <wp:posOffset>-844648</wp:posOffset>
                </wp:positionV>
                <wp:extent cx="7688580" cy="11103855"/>
                <wp:effectExtent l="0" t="0" r="26670" b="21590"/>
                <wp:wrapNone/>
                <wp:docPr id="847422625" name="Rectangle 3"/>
                <wp:cNvGraphicFramePr/>
                <a:graphic xmlns:a="http://schemas.openxmlformats.org/drawingml/2006/main">
                  <a:graphicData uri="http://schemas.microsoft.com/office/word/2010/wordprocessingShape">
                    <wps:wsp>
                      <wps:cNvSpPr/>
                      <wps:spPr>
                        <a:xfrm>
                          <a:off x="0" y="0"/>
                          <a:ext cx="7688580" cy="11103855"/>
                        </a:xfrm>
                        <a:prstGeom prst="rect">
                          <a:avLst/>
                        </a:prstGeom>
                        <a:solidFill>
                          <a:srgbClr val="1257A3"/>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A04F56" w14:textId="02E5CC9B" w:rsidR="002C7843" w:rsidRDefault="002C7843" w:rsidP="002C7843">
                            <w:pPr>
                              <w:pStyle w:val="NormalWeb"/>
                            </w:pPr>
                          </w:p>
                          <w:p w14:paraId="641202BF" w14:textId="44CC4D85" w:rsidR="008C2A92" w:rsidRDefault="008C2A92" w:rsidP="00D4627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7C388" id="Rectangle 3" o:spid="_x0000_s1026" style="position:absolute;margin-left:-38.75pt;margin-top:-66.5pt;width:605.4pt;height:874.3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" fillcolor="#1257a3" strokecolor="#030e13 [484]" strokeweight="1pt">
                <v:textbox>
                  <w:txbxContent>
                    <w:p w14:paraId="31A04F56" w14:textId="02E5CC9B" w:rsidR="002C7843" w:rsidRDefault="002C7843" w:rsidP="002C7843">
                      <w:pPr>
                        <w:pStyle w:val="NormalWeb"/>
                      </w:pPr>
                    </w:p>
                    <w:p w14:paraId="641202BF" w14:textId="44CC4D85" w:rsidR="008C2A92" w:rsidRDefault="008C2A92" w:rsidP="00D4627E"/>
                  </w:txbxContent>
                </v:textbox>
              </v:rect>
            </w:pict>
          </mc:Fallback>
        </mc:AlternateContent>
      </w:r>
    </w:p>
    <w:p w14:paraId="37FBBDEE" w14:textId="3CEB49BD" w:rsidR="00F06187" w:rsidRPr="00DA248A" w:rsidRDefault="00A735B1"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r w:rsidRPr="00DA248A">
        <w:rPr>
          <w:rFonts w:ascii="Sass" w:eastAsia="Times New Roman" w:hAnsi="Sass" w:cs="Calibri Light"/>
          <w:b/>
          <w:bCs/>
          <w:noProof/>
          <w:color w:val="000000"/>
          <w:kern w:val="0"/>
          <w:sz w:val="28"/>
          <w:szCs w:val="28"/>
          <w:lang w:eastAsia="en-GB"/>
        </w:rPr>
        <mc:AlternateContent>
          <mc:Choice Requires="wps">
            <w:drawing>
              <wp:anchor distT="0" distB="0" distL="114300" distR="114300" simplePos="0" relativeHeight="251666943" behindDoc="0" locked="0" layoutInCell="1" allowOverlap="1" wp14:anchorId="28AA9A66" wp14:editId="22321982">
                <wp:simplePos x="0" y="0"/>
                <wp:positionH relativeFrom="column">
                  <wp:posOffset>1324708</wp:posOffset>
                </wp:positionH>
                <wp:positionV relativeFrom="paragraph">
                  <wp:posOffset>246185</wp:posOffset>
                </wp:positionV>
                <wp:extent cx="3880045" cy="3856892"/>
                <wp:effectExtent l="0" t="0" r="25400" b="10795"/>
                <wp:wrapNone/>
                <wp:docPr id="893102636" name="Flowchart: Connector 7"/>
                <wp:cNvGraphicFramePr/>
                <a:graphic xmlns:a="http://schemas.openxmlformats.org/drawingml/2006/main">
                  <a:graphicData uri="http://schemas.microsoft.com/office/word/2010/wordprocessingShape">
                    <wps:wsp>
                      <wps:cNvSpPr/>
                      <wps:spPr>
                        <a:xfrm>
                          <a:off x="0" y="0"/>
                          <a:ext cx="3880045" cy="3856892"/>
                        </a:xfrm>
                        <a:prstGeom prst="flowChartConnector">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A23873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 o:spid="_x0000_s1026" type="#_x0000_t120" style="position:absolute;margin-left:104.3pt;margin-top:19.4pt;width:305.5pt;height:303.7pt;z-index:251666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" fillcolor="white [3212]" strokecolor="white [3212]" strokeweight="1pt">
                <v:stroke joinstyle="miter"/>
              </v:shape>
            </w:pict>
          </mc:Fallback>
        </mc:AlternateContent>
      </w:r>
    </w:p>
    <w:p w14:paraId="7E72D7D1" w14:textId="4A7005C3"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096E0F08" w14:textId="4D8AD1B2"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5789C4A1" w14:textId="5F19222E"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2101C402" w14:textId="6B5749DF"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559EAA1E" w14:textId="62CA3539"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353FC5FB" w14:textId="4601AFFE"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587B80C1" w14:textId="0798C420"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5754E24C" w14:textId="1FFE2524"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680EF636" w14:textId="2007CAB1"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5BB6D54E" w14:textId="35F3E9E4"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03A0887C" w14:textId="4741C6C3"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6F7E57E7" w14:textId="67C655B2"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42179BDC" w14:textId="297F4475"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3E511013" w14:textId="33E395E1" w:rsidR="00F06187" w:rsidRPr="00DA248A" w:rsidRDefault="00B460A4"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r w:rsidRPr="00DA248A">
        <w:rPr>
          <w:rFonts w:ascii="Sass" w:eastAsia="Times New Roman" w:hAnsi="Sass" w:cs="Calibri Light"/>
          <w:b/>
          <w:bCs/>
          <w:noProof/>
          <w:color w:val="000000"/>
          <w:kern w:val="0"/>
          <w:sz w:val="28"/>
          <w:szCs w:val="28"/>
          <w:lang w:eastAsia="en-GB"/>
        </w:rPr>
        <mc:AlternateContent>
          <mc:Choice Requires="wps">
            <w:drawing>
              <wp:anchor distT="0" distB="0" distL="114300" distR="114300" simplePos="0" relativeHeight="251678720" behindDoc="0" locked="0" layoutInCell="1" allowOverlap="1" wp14:anchorId="42BB387B" wp14:editId="010431E1">
                <wp:simplePos x="0" y="0"/>
                <wp:positionH relativeFrom="column">
                  <wp:posOffset>695584</wp:posOffset>
                </wp:positionH>
                <wp:positionV relativeFrom="paragraph">
                  <wp:posOffset>304195</wp:posOffset>
                </wp:positionV>
                <wp:extent cx="5422357" cy="3662381"/>
                <wp:effectExtent l="0" t="0" r="26035" b="14605"/>
                <wp:wrapNone/>
                <wp:docPr id="1665939186" name="Rectangle: Rounded Corners 9"/>
                <wp:cNvGraphicFramePr/>
                <a:graphic xmlns:a="http://schemas.openxmlformats.org/drawingml/2006/main">
                  <a:graphicData uri="http://schemas.microsoft.com/office/word/2010/wordprocessingShape">
                    <wps:wsp>
                      <wps:cNvSpPr/>
                      <wps:spPr>
                        <a:xfrm>
                          <a:off x="0" y="0"/>
                          <a:ext cx="5422357" cy="3662381"/>
                        </a:xfrm>
                        <a:prstGeom prst="round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oundrect w14:anchorId="694019F5" id="Rectangle: Rounded Corners 9" o:spid="_x0000_s1026" style="position:absolute;margin-left:54.75pt;margin-top:23.95pt;width:426.95pt;height:288.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" fillcolor="white [3212]" strokecolor="white [3212]" strokeweight="1pt">
                <v:stroke joinstyle="miter"/>
              </v:roundrect>
            </w:pict>
          </mc:Fallback>
        </mc:AlternateContent>
      </w:r>
      <w:r w:rsidR="00540D91" w:rsidRPr="00DA248A">
        <w:rPr>
          <w:rFonts w:ascii="Sass" w:eastAsia="Times New Roman" w:hAnsi="Sass" w:cs="Calibri Light"/>
          <w:b/>
          <w:bCs/>
          <w:noProof/>
          <w:color w:val="000000"/>
          <w:kern w:val="0"/>
          <w:sz w:val="28"/>
          <w:szCs w:val="28"/>
          <w:lang w:eastAsia="en-GB"/>
        </w:rPr>
        <mc:AlternateContent>
          <mc:Choice Requires="wps">
            <w:drawing>
              <wp:anchor distT="0" distB="0" distL="114300" distR="114300" simplePos="0" relativeHeight="251677696" behindDoc="0" locked="0" layoutInCell="1" allowOverlap="1" wp14:anchorId="0810B0B8" wp14:editId="4D308232">
                <wp:simplePos x="0" y="0"/>
                <wp:positionH relativeFrom="column">
                  <wp:posOffset>607695</wp:posOffset>
                </wp:positionH>
                <wp:positionV relativeFrom="paragraph">
                  <wp:posOffset>230617</wp:posOffset>
                </wp:positionV>
                <wp:extent cx="5591810" cy="3834877"/>
                <wp:effectExtent l="0" t="0" r="8890" b="0"/>
                <wp:wrapNone/>
                <wp:docPr id="1857633766" name="Rectangle: Rounded Corners 4"/>
                <wp:cNvGraphicFramePr/>
                <a:graphic xmlns:a="http://schemas.openxmlformats.org/drawingml/2006/main">
                  <a:graphicData uri="http://schemas.microsoft.com/office/word/2010/wordprocessingShape">
                    <wps:wsp>
                      <wps:cNvSpPr/>
                      <wps:spPr>
                        <a:xfrm>
                          <a:off x="0" y="0"/>
                          <a:ext cx="5591810" cy="3834877"/>
                        </a:xfrm>
                        <a:prstGeom prst="roundRect">
                          <a:avLst/>
                        </a:prstGeom>
                        <a:solidFill>
                          <a:srgbClr val="1257A3"/>
                        </a:solidFill>
                        <a:ln w="12700" cap="flat" cmpd="sng" algn="ctr">
                          <a:noFill/>
                          <a:prstDash val="solid"/>
                          <a:miter lim="800000"/>
                        </a:ln>
                        <a:effectLst/>
                      </wps:spPr>
                      <wps:txbx>
                        <w:txbxContent>
                          <w:p w14:paraId="641A836C" w14:textId="6C052328" w:rsidR="00540D91" w:rsidRDefault="00540D91" w:rsidP="00540D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10B0B8" id="Rectangle: Rounded Corners 4" o:spid="_x0000_s1027" style="position:absolute;margin-left:47.85pt;margin-top:18.15pt;width:440.3pt;height:301.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" fillcolor="#1257a3" stroked="f" strokeweight="1pt">
                <v:stroke joinstyle="miter"/>
                <v:textbox>
                  <w:txbxContent>
                    <w:p w14:paraId="641A836C" w14:textId="6C052328" w:rsidR="00540D91" w:rsidRDefault="00540D91" w:rsidP="00540D91"/>
                  </w:txbxContent>
                </v:textbox>
              </v:roundrect>
            </w:pict>
          </mc:Fallback>
        </mc:AlternateContent>
      </w:r>
      <w:r w:rsidR="005E56A9" w:rsidRPr="00DA248A">
        <w:rPr>
          <w:rFonts w:ascii="Sass" w:eastAsia="Times New Roman" w:hAnsi="Sass" w:cs="Calibri Light"/>
          <w:b/>
          <w:bCs/>
          <w:noProof/>
          <w:color w:val="000000"/>
          <w:kern w:val="0"/>
          <w:sz w:val="28"/>
          <w:szCs w:val="28"/>
          <w:lang w:eastAsia="en-GB"/>
        </w:rPr>
        <mc:AlternateContent>
          <mc:Choice Requires="wps">
            <w:drawing>
              <wp:anchor distT="0" distB="0" distL="114300" distR="114300" simplePos="0" relativeHeight="251668480" behindDoc="1" locked="0" layoutInCell="1" allowOverlap="1" wp14:anchorId="1E12F708" wp14:editId="0ABB1478">
                <wp:simplePos x="0" y="0"/>
                <wp:positionH relativeFrom="column">
                  <wp:posOffset>609600</wp:posOffset>
                </wp:positionH>
                <wp:positionV relativeFrom="paragraph">
                  <wp:posOffset>216633</wp:posOffset>
                </wp:positionV>
                <wp:extent cx="5591908" cy="3845169"/>
                <wp:effectExtent l="0" t="0" r="27940" b="22225"/>
                <wp:wrapNone/>
                <wp:docPr id="1610013942" name="Rectangle: Rounded Corners 8"/>
                <wp:cNvGraphicFramePr/>
                <a:graphic xmlns:a="http://schemas.openxmlformats.org/drawingml/2006/main">
                  <a:graphicData uri="http://schemas.microsoft.com/office/word/2010/wordprocessingShape">
                    <wps:wsp>
                      <wps:cNvSpPr/>
                      <wps:spPr>
                        <a:xfrm>
                          <a:off x="0" y="0"/>
                          <a:ext cx="5591908" cy="3845169"/>
                        </a:xfrm>
                        <a:prstGeom prst="roundRect">
                          <a:avLst/>
                        </a:prstGeom>
                        <a:solidFill>
                          <a:srgbClr val="1470AF"/>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oundrect w14:anchorId="3D582B78" id="Rectangle: Rounded Corners 8" o:spid="_x0000_s1026" style="position:absolute;margin-left:48pt;margin-top:17.05pt;width:440.3pt;height:30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" fillcolor="#1470af" strokecolor="white [3212]" strokeweight="1pt">
                <v:stroke joinstyle="miter"/>
              </v:roundrect>
            </w:pict>
          </mc:Fallback>
        </mc:AlternateContent>
      </w:r>
      <w:r w:rsidR="008C2A92" w:rsidRPr="00DA248A">
        <w:rPr>
          <w:rFonts w:ascii="Sass" w:eastAsia="Times New Roman" w:hAnsi="Sass" w:cs="Calibri Light"/>
          <w:b/>
          <w:bCs/>
          <w:noProof/>
          <w:color w:val="000000"/>
          <w:kern w:val="0"/>
          <w:sz w:val="28"/>
          <w:szCs w:val="28"/>
          <w:lang w:eastAsia="en-GB"/>
        </w:rPr>
        <mc:AlternateContent>
          <mc:Choice Requires="wps">
            <w:drawing>
              <wp:anchor distT="0" distB="0" distL="114300" distR="114300" simplePos="0" relativeHeight="251665408" behindDoc="0" locked="0" layoutInCell="1" allowOverlap="1" wp14:anchorId="45AD1EC2" wp14:editId="56FA53D0">
                <wp:simplePos x="0" y="0"/>
                <wp:positionH relativeFrom="column">
                  <wp:posOffset>539263</wp:posOffset>
                </wp:positionH>
                <wp:positionV relativeFrom="paragraph">
                  <wp:posOffset>158017</wp:posOffset>
                </wp:positionV>
                <wp:extent cx="5743770" cy="3997570"/>
                <wp:effectExtent l="0" t="0" r="9525" b="3175"/>
                <wp:wrapNone/>
                <wp:docPr id="1446857973" name="Rectangle: Rounded Corners 4"/>
                <wp:cNvGraphicFramePr/>
                <a:graphic xmlns:a="http://schemas.openxmlformats.org/drawingml/2006/main">
                  <a:graphicData uri="http://schemas.microsoft.com/office/word/2010/wordprocessingShape">
                    <wps:wsp>
                      <wps:cNvSpPr/>
                      <wps:spPr>
                        <a:xfrm>
                          <a:off x="0" y="0"/>
                          <a:ext cx="5743770" cy="3997570"/>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C555965" w14:textId="77777777" w:rsidR="00540D91" w:rsidRDefault="00540D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5AD1EC2" id="_x0000_s1028" style="position:absolute;margin-left:42.45pt;margin-top:12.45pt;width:452.25pt;height:314.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" fillcolor="white [3212]" stroked="f" strokeweight="1pt">
                <v:stroke joinstyle="miter"/>
                <v:textbox>
                  <w:txbxContent>
                    <w:p w14:paraId="3C555965" w14:textId="77777777" w:rsidR="00540D91" w:rsidRDefault="00540D91"/>
                  </w:txbxContent>
                </v:textbox>
              </v:roundrect>
            </w:pict>
          </mc:Fallback>
        </mc:AlternateContent>
      </w:r>
    </w:p>
    <w:p w14:paraId="787CBEB0" w14:textId="1A6BF7DB" w:rsidR="00F06187" w:rsidRPr="00DA248A" w:rsidRDefault="00DD1A24"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r w:rsidRPr="00DA248A">
        <w:rPr>
          <w:rFonts w:ascii="Sass" w:eastAsia="Times New Roman" w:hAnsi="Sass" w:cs="Calibri Light"/>
          <w:b/>
          <w:bCs/>
          <w:noProof/>
          <w:color w:val="000000"/>
          <w:kern w:val="0"/>
          <w:sz w:val="28"/>
          <w:szCs w:val="28"/>
          <w:lang w:eastAsia="en-GB"/>
        </w:rPr>
        <mc:AlternateContent>
          <mc:Choice Requires="wps">
            <w:drawing>
              <wp:anchor distT="0" distB="0" distL="114300" distR="114300" simplePos="0" relativeHeight="251656190" behindDoc="0" locked="0" layoutInCell="1" allowOverlap="1" wp14:anchorId="492159CD" wp14:editId="78B725C3">
                <wp:simplePos x="0" y="0"/>
                <wp:positionH relativeFrom="column">
                  <wp:posOffset>726440</wp:posOffset>
                </wp:positionH>
                <wp:positionV relativeFrom="paragraph">
                  <wp:posOffset>26670</wp:posOffset>
                </wp:positionV>
                <wp:extent cx="5356225" cy="3622430"/>
                <wp:effectExtent l="0" t="0" r="15875" b="16510"/>
                <wp:wrapNone/>
                <wp:docPr id="252167215" name="Rectangle: Rounded Corners 9"/>
                <wp:cNvGraphicFramePr/>
                <a:graphic xmlns:a="http://schemas.openxmlformats.org/drawingml/2006/main">
                  <a:graphicData uri="http://schemas.microsoft.com/office/word/2010/wordprocessingShape">
                    <wps:wsp>
                      <wps:cNvSpPr/>
                      <wps:spPr>
                        <a:xfrm>
                          <a:off x="0" y="0"/>
                          <a:ext cx="5356225" cy="3622430"/>
                        </a:xfrm>
                        <a:prstGeom prst="round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144C0E1" w14:textId="01232760" w:rsidR="00DD1A24" w:rsidRPr="00A30B13" w:rsidRDefault="00A30B13" w:rsidP="00DD1A24">
                            <w:pPr>
                              <w:jc w:val="center"/>
                            </w:pPr>
                            <w:proofErr w:type="spellStart"/>
                            <w:r>
                              <w:t>wwwwww</w:t>
                            </w:r>
                            <w:r w:rsidRPr="00A30B13">
                              <w:t>Weekly</w:t>
                            </w:r>
                            <w:proofErr w:type="spellEnd"/>
                            <w:r w:rsidRPr="00A30B13">
                              <w:t xml:space="preserve"> </w:t>
                            </w:r>
                            <w:proofErr w:type="spellStart"/>
                            <w:r w:rsidRPr="00A30B13">
                              <w:rPr>
                                <w:rFonts w:ascii="Calibri Light" w:hAnsi="Calibri Light" w:cs="Calibri Light"/>
                              </w:rPr>
                              <w:t>Breakdlllown</w:t>
                            </w:r>
                            <w:proofErr w:type="spellEnd"/>
                            <w:r w:rsidRPr="00A30B13">
                              <w:t>: Blank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2159CD" id="Rectangle: Rounded Corners 9" o:spid="_x0000_s1029" style="position:absolute;margin-left:57.2pt;margin-top:2.1pt;width:421.75pt;height:285.25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" fillcolor="white [3212]" strokecolor="white [3212]" strokeweight="1pt">
                <v:stroke joinstyle="miter"/>
                <v:textbox>
                  <w:txbxContent>
                    <w:p w14:paraId="0144C0E1" w14:textId="01232760" w:rsidR="00DD1A24" w:rsidRPr="00A30B13" w:rsidRDefault="00A30B13" w:rsidP="00DD1A24">
                      <w:pPr>
                        <w:jc w:val="center"/>
                      </w:pPr>
                      <w:proofErr w:type="spellStart"/>
                      <w:r>
                        <w:t>wwwwww</w:t>
                      </w:r>
                      <w:r w:rsidRPr="00A30B13">
                        <w:t>Weekly</w:t>
                      </w:r>
                      <w:proofErr w:type="spellEnd"/>
                      <w:r w:rsidRPr="00A30B13">
                        <w:t xml:space="preserve"> </w:t>
                      </w:r>
                      <w:proofErr w:type="spellStart"/>
                      <w:r w:rsidRPr="00A30B13">
                        <w:rPr>
                          <w:rFonts w:ascii="Calibri Light" w:hAnsi="Calibri Light" w:cs="Calibri Light"/>
                        </w:rPr>
                        <w:t>Breakdlllown</w:t>
                      </w:r>
                      <w:proofErr w:type="spellEnd"/>
                      <w:r w:rsidRPr="00A30B13">
                        <w:t>: Blank</w:t>
                      </w:r>
                    </w:p>
                  </w:txbxContent>
                </v:textbox>
              </v:roundrect>
            </w:pict>
          </mc:Fallback>
        </mc:AlternateContent>
      </w:r>
    </w:p>
    <w:p w14:paraId="426D408E" w14:textId="3EFBA733"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17EBFEB6" w14:textId="574A16DC" w:rsidR="00F06187" w:rsidRPr="00DA248A" w:rsidRDefault="007D6798"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r w:rsidRPr="00DA248A">
        <w:rPr>
          <w:rFonts w:ascii="Sass" w:eastAsia="Times New Roman" w:hAnsi="Sass" w:cs="Calibri Light"/>
          <w:b/>
          <w:bCs/>
          <w:noProof/>
          <w:color w:val="000000"/>
          <w:kern w:val="0"/>
          <w:sz w:val="28"/>
          <w:szCs w:val="28"/>
          <w:lang w:eastAsia="en-GB"/>
        </w:rPr>
        <mc:AlternateContent>
          <mc:Choice Requires="wps">
            <w:drawing>
              <wp:anchor distT="0" distB="0" distL="114300" distR="114300" simplePos="0" relativeHeight="251679744" behindDoc="0" locked="0" layoutInCell="1" allowOverlap="1" wp14:anchorId="753242B9" wp14:editId="5F3B917C">
                <wp:simplePos x="0" y="0"/>
                <wp:positionH relativeFrom="column">
                  <wp:posOffset>1130300</wp:posOffset>
                </wp:positionH>
                <wp:positionV relativeFrom="paragraph">
                  <wp:posOffset>19050</wp:posOffset>
                </wp:positionV>
                <wp:extent cx="4507103" cy="2819400"/>
                <wp:effectExtent l="0" t="0" r="27305" b="19050"/>
                <wp:wrapNone/>
                <wp:docPr id="145346137" name="Text Box 7"/>
                <wp:cNvGraphicFramePr/>
                <a:graphic xmlns:a="http://schemas.openxmlformats.org/drawingml/2006/main">
                  <a:graphicData uri="http://schemas.microsoft.com/office/word/2010/wordprocessingShape">
                    <wps:wsp>
                      <wps:cNvSpPr txBox="1"/>
                      <wps:spPr>
                        <a:xfrm>
                          <a:off x="0" y="0"/>
                          <a:ext cx="4507103" cy="2819400"/>
                        </a:xfrm>
                        <a:prstGeom prst="rect">
                          <a:avLst/>
                        </a:prstGeom>
                        <a:solidFill>
                          <a:schemeClr val="lt1"/>
                        </a:solidFill>
                        <a:ln w="6350">
                          <a:solidFill>
                            <a:schemeClr val="bg1"/>
                          </a:solidFill>
                        </a:ln>
                      </wps:spPr>
                      <wps:txbx>
                        <w:txbxContent>
                          <w:p w14:paraId="02A1D1E3" w14:textId="005FA586" w:rsidR="009C3DB0" w:rsidRPr="00490D86" w:rsidRDefault="00DA248A" w:rsidP="00A050C1">
                            <w:pPr>
                              <w:jc w:val="center"/>
                              <w:rPr>
                                <w:rFonts w:ascii="Calibri Light" w:hAnsi="Calibri Light" w:cs="Calibri Light"/>
                                <w:b/>
                                <w:bCs/>
                                <w:color w:val="1257A3"/>
                                <w:sz w:val="80"/>
                                <w:szCs w:val="80"/>
                              </w:rPr>
                            </w:pPr>
                            <w:proofErr w:type="spellStart"/>
                            <w:r>
                              <w:rPr>
                                <w:rFonts w:ascii="Calibri Light" w:hAnsi="Calibri Light" w:cs="Calibri Light"/>
                                <w:b/>
                                <w:bCs/>
                                <w:color w:val="1257A3"/>
                                <w:sz w:val="80"/>
                                <w:szCs w:val="80"/>
                              </w:rPr>
                              <w:t>Barford</w:t>
                            </w:r>
                            <w:proofErr w:type="spellEnd"/>
                            <w:r>
                              <w:rPr>
                                <w:rFonts w:ascii="Calibri Light" w:hAnsi="Calibri Light" w:cs="Calibri Light"/>
                                <w:b/>
                                <w:bCs/>
                                <w:color w:val="1257A3"/>
                                <w:sz w:val="80"/>
                                <w:szCs w:val="80"/>
                              </w:rPr>
                              <w:t xml:space="preserve"> Primary School’s Ready-Steady-Write Policy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3242B9" id="_x0000_t202" coordsize="21600,21600" o:spt="202" path="m,l,21600r21600,l21600,xe">
                <v:stroke joinstyle="miter"/>
                <v:path gradientshapeok="t" o:connecttype="rect"/>
              </v:shapetype>
              <v:shape id="Text Box 7" o:spid="_x0000_s1030" type="#_x0000_t202" style="position:absolute;margin-left:89pt;margin-top:1.5pt;width:354.9pt;height:2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" fillcolor="white [3201]" strokecolor="white [3212]" strokeweight=".5pt">
                <v:textbox>
                  <w:txbxContent>
                    <w:p w14:paraId="02A1D1E3" w14:textId="005FA586" w:rsidR="009C3DB0" w:rsidRPr="00490D86" w:rsidRDefault="00DA248A" w:rsidP="00A050C1">
                      <w:pPr>
                        <w:jc w:val="center"/>
                        <w:rPr>
                          <w:rFonts w:ascii="Calibri Light" w:hAnsi="Calibri Light" w:cs="Calibri Light"/>
                          <w:b/>
                          <w:bCs/>
                          <w:color w:val="1257A3"/>
                          <w:sz w:val="80"/>
                          <w:szCs w:val="80"/>
                        </w:rPr>
                      </w:pPr>
                      <w:proofErr w:type="spellStart"/>
                      <w:r>
                        <w:rPr>
                          <w:rFonts w:ascii="Calibri Light" w:hAnsi="Calibri Light" w:cs="Calibri Light"/>
                          <w:b/>
                          <w:bCs/>
                          <w:color w:val="1257A3"/>
                          <w:sz w:val="80"/>
                          <w:szCs w:val="80"/>
                        </w:rPr>
                        <w:t>Barford</w:t>
                      </w:r>
                      <w:proofErr w:type="spellEnd"/>
                      <w:r>
                        <w:rPr>
                          <w:rFonts w:ascii="Calibri Light" w:hAnsi="Calibri Light" w:cs="Calibri Light"/>
                          <w:b/>
                          <w:bCs/>
                          <w:color w:val="1257A3"/>
                          <w:sz w:val="80"/>
                          <w:szCs w:val="80"/>
                        </w:rPr>
                        <w:t xml:space="preserve"> Primary School’s Ready-Steady-Write Policy 2026</w:t>
                      </w:r>
                    </w:p>
                  </w:txbxContent>
                </v:textbox>
              </v:shape>
            </w:pict>
          </mc:Fallback>
        </mc:AlternateContent>
      </w:r>
    </w:p>
    <w:p w14:paraId="6E91A351" w14:textId="0BA399BA"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1EBBC02C" w14:textId="19FA2B71"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4E9186D6" w14:textId="6AB35394"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423B7BA2" w14:textId="618FA7E2"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2A792461" w14:textId="597754F2"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26976C45" w14:textId="30F0829F"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0E75DC4D" w14:textId="59F6AD88"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11488BEA" w14:textId="5D19B60D"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68033F45" w14:textId="04FA7FF4"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7663AA96" w14:textId="5EEF0BAA"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3CEF4964" w14:textId="2864200C" w:rsidR="00F06187" w:rsidRPr="00DA248A" w:rsidRDefault="00F06187" w:rsidP="00B410E2">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p>
    <w:p w14:paraId="63330260" w14:textId="4AB194CF" w:rsidR="00D751AE" w:rsidRPr="00DA248A" w:rsidRDefault="00BD1127" w:rsidP="00DA248A">
      <w:pPr>
        <w:shd w:val="clear" w:color="auto" w:fill="FFFFFF"/>
        <w:spacing w:line="240" w:lineRule="auto"/>
        <w:textAlignment w:val="baseline"/>
        <w:rPr>
          <w:rFonts w:ascii="Sass" w:eastAsia="Times New Roman" w:hAnsi="Sass" w:cs="Calibri Light"/>
          <w:b/>
          <w:bCs/>
          <w:color w:val="000000"/>
          <w:kern w:val="0"/>
          <w:sz w:val="28"/>
          <w:szCs w:val="28"/>
          <w:lang w:eastAsia="en-GB"/>
          <w14:ligatures w14:val="none"/>
        </w:rPr>
      </w:pPr>
      <w:r w:rsidRPr="00DA248A">
        <w:rPr>
          <w:rFonts w:ascii="Sass" w:hAnsi="Sass"/>
          <w:noProof/>
          <w:lang w:eastAsia="en-GB"/>
        </w:rPr>
        <w:drawing>
          <wp:anchor distT="0" distB="0" distL="114300" distR="114300" simplePos="0" relativeHeight="251666432" behindDoc="0" locked="0" layoutInCell="1" allowOverlap="1" wp14:anchorId="795EF8DF" wp14:editId="7A89D602">
            <wp:simplePos x="0" y="0"/>
            <wp:positionH relativeFrom="column">
              <wp:posOffset>-492760</wp:posOffset>
            </wp:positionH>
            <wp:positionV relativeFrom="paragraph">
              <wp:posOffset>187999</wp:posOffset>
            </wp:positionV>
            <wp:extent cx="7606613" cy="514985"/>
            <wp:effectExtent l="0" t="0" r="0" b="0"/>
            <wp:wrapNone/>
            <wp:docPr id="3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 name="Picture 317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7606613" cy="514985"/>
                    </a:xfrm>
                    <a:prstGeom prst="rect">
                      <a:avLst/>
                    </a:prstGeom>
                  </pic:spPr>
                </pic:pic>
              </a:graphicData>
            </a:graphic>
            <wp14:sizeRelH relativeFrom="margin">
              <wp14:pctWidth>0</wp14:pctWidth>
            </wp14:sizeRelH>
            <wp14:sizeRelV relativeFrom="margin">
              <wp14:pctHeight>0</wp14:pctHeight>
            </wp14:sizeRelV>
          </wp:anchor>
        </w:drawing>
      </w:r>
      <w:r w:rsidR="00D751AE" w:rsidRPr="00DA248A">
        <w:rPr>
          <w:rFonts w:ascii="Sass" w:eastAsia="Calibri" w:hAnsi="Sass" w:cs="Times New Roman"/>
          <w:noProof/>
          <w:sz w:val="22"/>
          <w:szCs w:val="22"/>
          <w:lang w:eastAsia="en-GB"/>
        </w:rPr>
        <w:drawing>
          <wp:anchor distT="0" distB="0" distL="114300" distR="114300" simplePos="0" relativeHeight="251681792" behindDoc="0" locked="0" layoutInCell="1" allowOverlap="1" wp14:anchorId="03C212A2" wp14:editId="4751812E">
            <wp:simplePos x="0" y="0"/>
            <wp:positionH relativeFrom="margin">
              <wp:align>right</wp:align>
            </wp:positionH>
            <wp:positionV relativeFrom="page">
              <wp:posOffset>862330</wp:posOffset>
            </wp:positionV>
            <wp:extent cx="1280160" cy="1280160"/>
            <wp:effectExtent l="0" t="0" r="0" b="0"/>
            <wp:wrapThrough wrapText="bothSides">
              <wp:wrapPolygon edited="0">
                <wp:start x="7393" y="0"/>
                <wp:lineTo x="5786" y="321"/>
                <wp:lineTo x="643" y="4179"/>
                <wp:lineTo x="0" y="7071"/>
                <wp:lineTo x="0" y="13500"/>
                <wp:lineTo x="321" y="16071"/>
                <wp:lineTo x="4821" y="20571"/>
                <wp:lineTo x="7071" y="21214"/>
                <wp:lineTo x="7393" y="21214"/>
                <wp:lineTo x="13821" y="21214"/>
                <wp:lineTo x="14143" y="21214"/>
                <wp:lineTo x="16393" y="20571"/>
                <wp:lineTo x="20893" y="16071"/>
                <wp:lineTo x="21214" y="13500"/>
                <wp:lineTo x="21214" y="7071"/>
                <wp:lineTo x="20893" y="4179"/>
                <wp:lineTo x="15750" y="321"/>
                <wp:lineTo x="13821" y="0"/>
                <wp:lineTo x="7393" y="0"/>
              </wp:wrapPolygon>
            </wp:wrapThrough>
            <wp:docPr id="421289258" name="Picture 1" descr="A circle with text and people runn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89258" name="Picture 1" descr="A circle with text and people running&#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EEF5AA" w14:textId="77777777" w:rsidR="00D751AE" w:rsidRPr="00DA248A" w:rsidRDefault="00D751AE" w:rsidP="00D751AE">
      <w:pPr>
        <w:spacing w:line="259" w:lineRule="auto"/>
        <w:jc w:val="both"/>
        <w:rPr>
          <w:rFonts w:ascii="Sass" w:eastAsia="Calibri" w:hAnsi="Sass" w:cs="Times New Roman"/>
          <w:b/>
          <w:bCs/>
          <w:color w:val="FF0000"/>
        </w:rPr>
      </w:pPr>
    </w:p>
    <w:p w14:paraId="08535DF7" w14:textId="3A086ED5" w:rsidR="00D751AE" w:rsidRPr="00DA248A" w:rsidRDefault="00DA248A" w:rsidP="00D751AE">
      <w:pPr>
        <w:spacing w:line="259" w:lineRule="auto"/>
        <w:jc w:val="both"/>
        <w:rPr>
          <w:rFonts w:ascii="Sass" w:eastAsia="Calibri" w:hAnsi="Sass" w:cs="Times New Roman"/>
          <w:b/>
          <w:bCs/>
          <w:sz w:val="44"/>
          <w:szCs w:val="44"/>
        </w:rPr>
      </w:pPr>
      <w:proofErr w:type="spellStart"/>
      <w:r w:rsidRPr="00DA248A">
        <w:rPr>
          <w:rFonts w:ascii="Sass" w:eastAsia="Calibri" w:hAnsi="Sass" w:cs="Times New Roman"/>
          <w:b/>
          <w:bCs/>
          <w:color w:val="0070C0"/>
          <w:sz w:val="44"/>
          <w:szCs w:val="44"/>
        </w:rPr>
        <w:lastRenderedPageBreak/>
        <w:t>Barford’s</w:t>
      </w:r>
      <w:proofErr w:type="spellEnd"/>
      <w:r>
        <w:rPr>
          <w:rFonts w:ascii="Sass" w:eastAsia="Calibri" w:hAnsi="Sass" w:cs="Times New Roman"/>
          <w:b/>
          <w:bCs/>
          <w:color w:val="FF0000"/>
          <w:sz w:val="44"/>
          <w:szCs w:val="44"/>
        </w:rPr>
        <w:t xml:space="preserve"> </w:t>
      </w:r>
      <w:r w:rsidR="00D751AE" w:rsidRPr="00DA248A">
        <w:rPr>
          <w:rFonts w:ascii="Sass" w:eastAsia="Calibri" w:hAnsi="Sass" w:cs="Times New Roman"/>
          <w:b/>
          <w:bCs/>
          <w:color w:val="FF0000"/>
          <w:sz w:val="44"/>
          <w:szCs w:val="44"/>
        </w:rPr>
        <w:t xml:space="preserve">Ready </w:t>
      </w:r>
      <w:r w:rsidR="00D751AE" w:rsidRPr="00DA248A">
        <w:rPr>
          <w:rFonts w:ascii="Sass" w:eastAsia="Calibri" w:hAnsi="Sass" w:cs="Times New Roman"/>
          <w:b/>
          <w:bCs/>
          <w:color w:val="FFC000"/>
          <w:sz w:val="44"/>
          <w:szCs w:val="44"/>
        </w:rPr>
        <w:t xml:space="preserve">Steady </w:t>
      </w:r>
      <w:r w:rsidR="00D751AE" w:rsidRPr="00DA248A">
        <w:rPr>
          <w:rFonts w:ascii="Sass" w:eastAsia="Calibri" w:hAnsi="Sass" w:cs="Times New Roman"/>
          <w:b/>
          <w:bCs/>
          <w:color w:val="00B050"/>
          <w:sz w:val="44"/>
          <w:szCs w:val="44"/>
        </w:rPr>
        <w:t>Write</w:t>
      </w:r>
      <w:r w:rsidR="00D751AE" w:rsidRPr="00DA248A">
        <w:rPr>
          <w:rFonts w:ascii="Sass" w:eastAsia="Calibri" w:hAnsi="Sass" w:cs="Times New Roman"/>
          <w:b/>
          <w:bCs/>
          <w:sz w:val="44"/>
          <w:szCs w:val="44"/>
        </w:rPr>
        <w:t xml:space="preserve"> </w:t>
      </w:r>
      <w:r w:rsidR="00D751AE" w:rsidRPr="00DA248A">
        <w:rPr>
          <w:rFonts w:ascii="Sass" w:eastAsia="Calibri" w:hAnsi="Sass" w:cs="Times New Roman"/>
          <w:b/>
          <w:bCs/>
          <w:color w:val="4472C4"/>
          <w:sz w:val="44"/>
          <w:szCs w:val="44"/>
        </w:rPr>
        <w:t>Policy</w:t>
      </w:r>
      <w:r>
        <w:rPr>
          <w:rFonts w:ascii="Sass" w:eastAsia="Calibri" w:hAnsi="Sass" w:cs="Times New Roman"/>
          <w:b/>
          <w:bCs/>
          <w:color w:val="4472C4"/>
          <w:sz w:val="44"/>
          <w:szCs w:val="44"/>
        </w:rPr>
        <w:t xml:space="preserve"> 2026</w:t>
      </w:r>
    </w:p>
    <w:p w14:paraId="01489318" w14:textId="77777777" w:rsidR="00D751AE" w:rsidRPr="00DA248A" w:rsidRDefault="00D751AE" w:rsidP="00D751AE">
      <w:pPr>
        <w:spacing w:line="259" w:lineRule="auto"/>
        <w:jc w:val="both"/>
        <w:rPr>
          <w:rFonts w:ascii="Sass" w:eastAsia="Calibri" w:hAnsi="Sass" w:cs="Times New Roman"/>
          <w:b/>
          <w:bCs/>
        </w:rPr>
      </w:pPr>
    </w:p>
    <w:p w14:paraId="583FA256" w14:textId="77777777" w:rsidR="00D751AE" w:rsidRPr="00DA248A" w:rsidRDefault="00D751AE" w:rsidP="00D751AE">
      <w:pPr>
        <w:spacing w:line="259" w:lineRule="auto"/>
        <w:jc w:val="both"/>
        <w:rPr>
          <w:rFonts w:ascii="Arial" w:eastAsia="Calibri" w:hAnsi="Arial" w:cs="Arial"/>
          <w:b/>
          <w:bCs/>
          <w:color w:val="4472C4"/>
        </w:rPr>
      </w:pPr>
      <w:r w:rsidRPr="00DA248A">
        <w:rPr>
          <w:rFonts w:ascii="Arial" w:eastAsia="Calibri" w:hAnsi="Arial" w:cs="Arial"/>
          <w:b/>
          <w:bCs/>
          <w:color w:val="4472C4"/>
        </w:rPr>
        <w:t>INTENT</w:t>
      </w:r>
    </w:p>
    <w:p w14:paraId="46D399C8" w14:textId="77777777" w:rsidR="00DA248A" w:rsidRPr="00DA248A" w:rsidRDefault="00DA248A" w:rsidP="00DA248A">
      <w:pPr>
        <w:pStyle w:val="NormalWeb"/>
        <w:rPr>
          <w:rFonts w:ascii="Arial" w:hAnsi="Arial" w:cs="Arial"/>
        </w:rPr>
      </w:pPr>
      <w:r w:rsidRPr="00DA248A">
        <w:rPr>
          <w:rFonts w:ascii="Arial" w:hAnsi="Arial" w:cs="Arial"/>
        </w:rPr>
        <w:t xml:space="preserve">At </w:t>
      </w:r>
      <w:proofErr w:type="spellStart"/>
      <w:r w:rsidRPr="00DA248A">
        <w:rPr>
          <w:rFonts w:ascii="Arial" w:hAnsi="Arial" w:cs="Arial"/>
        </w:rPr>
        <w:t>Barford</w:t>
      </w:r>
      <w:proofErr w:type="spellEnd"/>
      <w:r w:rsidRPr="00DA248A">
        <w:rPr>
          <w:rFonts w:ascii="Arial" w:hAnsi="Arial" w:cs="Arial"/>
        </w:rPr>
        <w:t xml:space="preserve"> Primary School, we believe that writing is a powerful tool for communication, expression and future success. Our writing curriculum is designed to ensure that all pupils become </w:t>
      </w:r>
      <w:r w:rsidRPr="00DA248A">
        <w:rPr>
          <w:rStyle w:val="Strong"/>
          <w:rFonts w:ascii="Arial" w:eastAsiaTheme="majorEastAsia" w:hAnsi="Arial" w:cs="Arial"/>
        </w:rPr>
        <w:t>confident, articulate and ambitious writers</w:t>
      </w:r>
      <w:r w:rsidRPr="00DA248A">
        <w:rPr>
          <w:rFonts w:ascii="Arial" w:hAnsi="Arial" w:cs="Arial"/>
        </w:rPr>
        <w:t xml:space="preserve"> who can communicate effectively for a range of purposes and audiences.</w:t>
      </w:r>
    </w:p>
    <w:p w14:paraId="3EBF719C" w14:textId="77777777" w:rsidR="00DA248A" w:rsidRPr="00DA248A" w:rsidRDefault="00DA248A" w:rsidP="00DA248A">
      <w:pPr>
        <w:pStyle w:val="NormalWeb"/>
        <w:rPr>
          <w:rFonts w:ascii="Arial" w:hAnsi="Arial" w:cs="Arial"/>
        </w:rPr>
      </w:pPr>
      <w:r w:rsidRPr="00DA248A">
        <w:rPr>
          <w:rFonts w:ascii="Arial" w:hAnsi="Arial" w:cs="Arial"/>
        </w:rPr>
        <w:t>Our intent is rooted in our core values:</w:t>
      </w:r>
    </w:p>
    <w:p w14:paraId="51765359" w14:textId="77777777" w:rsidR="00DA248A" w:rsidRPr="00DA248A" w:rsidRDefault="00DA248A" w:rsidP="00DA248A">
      <w:pPr>
        <w:numPr>
          <w:ilvl w:val="0"/>
          <w:numId w:val="3"/>
        </w:numPr>
        <w:spacing w:before="100" w:beforeAutospacing="1" w:after="100" w:afterAutospacing="1" w:line="240" w:lineRule="auto"/>
        <w:rPr>
          <w:rFonts w:ascii="Arial" w:hAnsi="Arial" w:cs="Arial"/>
        </w:rPr>
      </w:pPr>
      <w:r w:rsidRPr="00DA248A">
        <w:rPr>
          <w:rStyle w:val="Strong"/>
          <w:rFonts w:ascii="Arial" w:hAnsi="Arial" w:cs="Arial"/>
        </w:rPr>
        <w:t>Ambition</w:t>
      </w:r>
      <w:r w:rsidRPr="00DA248A">
        <w:rPr>
          <w:rFonts w:ascii="Arial" w:hAnsi="Arial" w:cs="Arial"/>
        </w:rPr>
        <w:t xml:space="preserve"> – we strive for all pupils to achieve and exceed age-related expectations in writing </w:t>
      </w:r>
    </w:p>
    <w:p w14:paraId="436869D4" w14:textId="77777777" w:rsidR="00DA248A" w:rsidRPr="00DA248A" w:rsidRDefault="00DA248A" w:rsidP="00DA248A">
      <w:pPr>
        <w:numPr>
          <w:ilvl w:val="0"/>
          <w:numId w:val="3"/>
        </w:numPr>
        <w:spacing w:before="100" w:beforeAutospacing="1" w:after="100" w:afterAutospacing="1" w:line="240" w:lineRule="auto"/>
        <w:rPr>
          <w:rFonts w:ascii="Arial" w:hAnsi="Arial" w:cs="Arial"/>
        </w:rPr>
      </w:pPr>
      <w:r w:rsidRPr="00DA248A">
        <w:rPr>
          <w:rStyle w:val="Strong"/>
          <w:rFonts w:ascii="Arial" w:hAnsi="Arial" w:cs="Arial"/>
        </w:rPr>
        <w:t>Resilience</w:t>
      </w:r>
      <w:r w:rsidRPr="00DA248A">
        <w:rPr>
          <w:rFonts w:ascii="Arial" w:hAnsi="Arial" w:cs="Arial"/>
        </w:rPr>
        <w:t xml:space="preserve"> – pupils develop stamina, independence and perseverance through the writing process </w:t>
      </w:r>
    </w:p>
    <w:p w14:paraId="17B0C475" w14:textId="77777777" w:rsidR="00DA248A" w:rsidRPr="00DA248A" w:rsidRDefault="00DA248A" w:rsidP="00DA248A">
      <w:pPr>
        <w:numPr>
          <w:ilvl w:val="0"/>
          <w:numId w:val="3"/>
        </w:numPr>
        <w:spacing w:before="100" w:beforeAutospacing="1" w:after="100" w:afterAutospacing="1" w:line="240" w:lineRule="auto"/>
        <w:rPr>
          <w:rFonts w:ascii="Arial" w:hAnsi="Arial" w:cs="Arial"/>
        </w:rPr>
      </w:pPr>
      <w:r w:rsidRPr="00DA248A">
        <w:rPr>
          <w:rStyle w:val="Strong"/>
          <w:rFonts w:ascii="Arial" w:hAnsi="Arial" w:cs="Arial"/>
        </w:rPr>
        <w:t>Confidence</w:t>
      </w:r>
      <w:r w:rsidRPr="00DA248A">
        <w:rPr>
          <w:rFonts w:ascii="Arial" w:hAnsi="Arial" w:cs="Arial"/>
        </w:rPr>
        <w:t xml:space="preserve"> – pupils are supported to take risks, share ideas and develop their own writer’s voice </w:t>
      </w:r>
    </w:p>
    <w:p w14:paraId="736D7931" w14:textId="77777777" w:rsidR="00DA248A" w:rsidRPr="00DA248A" w:rsidRDefault="00DA248A" w:rsidP="00DA248A">
      <w:pPr>
        <w:numPr>
          <w:ilvl w:val="0"/>
          <w:numId w:val="3"/>
        </w:numPr>
        <w:spacing w:before="100" w:beforeAutospacing="1" w:after="100" w:afterAutospacing="1" w:line="240" w:lineRule="auto"/>
        <w:rPr>
          <w:rFonts w:ascii="Arial" w:hAnsi="Arial" w:cs="Arial"/>
        </w:rPr>
      </w:pPr>
      <w:r w:rsidRPr="00DA248A">
        <w:rPr>
          <w:rStyle w:val="Strong"/>
          <w:rFonts w:ascii="Arial" w:hAnsi="Arial" w:cs="Arial"/>
        </w:rPr>
        <w:t>Curiosity</w:t>
      </w:r>
      <w:r w:rsidRPr="00DA248A">
        <w:rPr>
          <w:rFonts w:ascii="Arial" w:hAnsi="Arial" w:cs="Arial"/>
        </w:rPr>
        <w:t xml:space="preserve"> – high-quality texts and meaningful provocations inspire a love of writing </w:t>
      </w:r>
    </w:p>
    <w:p w14:paraId="49CF51F3" w14:textId="77777777" w:rsidR="00DA248A" w:rsidRPr="00DA248A" w:rsidRDefault="00DA248A" w:rsidP="00DA248A">
      <w:pPr>
        <w:numPr>
          <w:ilvl w:val="0"/>
          <w:numId w:val="3"/>
        </w:numPr>
        <w:spacing w:before="100" w:beforeAutospacing="1" w:after="100" w:afterAutospacing="1" w:line="240" w:lineRule="auto"/>
        <w:rPr>
          <w:rFonts w:ascii="Arial" w:hAnsi="Arial" w:cs="Arial"/>
        </w:rPr>
      </w:pPr>
      <w:r w:rsidRPr="00DA248A">
        <w:rPr>
          <w:rStyle w:val="Strong"/>
          <w:rFonts w:ascii="Arial" w:hAnsi="Arial" w:cs="Arial"/>
        </w:rPr>
        <w:t>Honesty &amp; Respect</w:t>
      </w:r>
      <w:r w:rsidRPr="00DA248A">
        <w:rPr>
          <w:rFonts w:ascii="Arial" w:hAnsi="Arial" w:cs="Arial"/>
        </w:rPr>
        <w:t xml:space="preserve"> – pupils reflect on, edit and improve their work, valuing feedback from others </w:t>
      </w:r>
    </w:p>
    <w:p w14:paraId="3187A893" w14:textId="77777777" w:rsidR="00DA248A" w:rsidRPr="00DA248A" w:rsidRDefault="00DA248A" w:rsidP="00DA248A">
      <w:pPr>
        <w:numPr>
          <w:ilvl w:val="0"/>
          <w:numId w:val="3"/>
        </w:numPr>
        <w:spacing w:before="100" w:beforeAutospacing="1" w:after="100" w:afterAutospacing="1" w:line="240" w:lineRule="auto"/>
        <w:rPr>
          <w:rFonts w:ascii="Arial" w:hAnsi="Arial" w:cs="Arial"/>
        </w:rPr>
      </w:pPr>
      <w:r w:rsidRPr="00DA248A">
        <w:rPr>
          <w:rStyle w:val="Strong"/>
          <w:rFonts w:ascii="Arial" w:hAnsi="Arial" w:cs="Arial"/>
        </w:rPr>
        <w:t>Kindness</w:t>
      </w:r>
      <w:r w:rsidRPr="00DA248A">
        <w:rPr>
          <w:rFonts w:ascii="Arial" w:hAnsi="Arial" w:cs="Arial"/>
        </w:rPr>
        <w:t xml:space="preserve"> – collaborative talk and shared writing foster supportive learning environments </w:t>
      </w:r>
    </w:p>
    <w:p w14:paraId="3C5AEC50" w14:textId="77777777" w:rsidR="00DA248A" w:rsidRPr="00DA248A" w:rsidRDefault="00DA248A" w:rsidP="00DA248A">
      <w:pPr>
        <w:pStyle w:val="NormalWeb"/>
        <w:rPr>
          <w:rFonts w:ascii="Arial" w:hAnsi="Arial" w:cs="Arial"/>
        </w:rPr>
      </w:pPr>
      <w:r w:rsidRPr="00DA248A">
        <w:rPr>
          <w:rFonts w:ascii="Arial" w:hAnsi="Arial" w:cs="Arial"/>
        </w:rPr>
        <w:t>We aim for all pupils, regardless of background or starting point, to:</w:t>
      </w:r>
    </w:p>
    <w:p w14:paraId="07289BE6" w14:textId="77777777" w:rsidR="00DA248A" w:rsidRPr="00DA248A" w:rsidRDefault="00DA248A" w:rsidP="00DA248A">
      <w:pPr>
        <w:numPr>
          <w:ilvl w:val="0"/>
          <w:numId w:val="4"/>
        </w:numPr>
        <w:spacing w:before="100" w:beforeAutospacing="1" w:after="100" w:afterAutospacing="1" w:line="240" w:lineRule="auto"/>
        <w:rPr>
          <w:rFonts w:ascii="Arial" w:hAnsi="Arial" w:cs="Arial"/>
        </w:rPr>
      </w:pPr>
      <w:r w:rsidRPr="00DA248A">
        <w:rPr>
          <w:rFonts w:ascii="Arial" w:hAnsi="Arial" w:cs="Arial"/>
        </w:rPr>
        <w:t xml:space="preserve">Write fluently, accurately and coherently </w:t>
      </w:r>
    </w:p>
    <w:p w14:paraId="3BF16A12" w14:textId="77777777" w:rsidR="00DA248A" w:rsidRPr="00DA248A" w:rsidRDefault="00DA248A" w:rsidP="00DA248A">
      <w:pPr>
        <w:numPr>
          <w:ilvl w:val="0"/>
          <w:numId w:val="4"/>
        </w:numPr>
        <w:spacing w:before="100" w:beforeAutospacing="1" w:after="100" w:afterAutospacing="1" w:line="240" w:lineRule="auto"/>
        <w:rPr>
          <w:rFonts w:ascii="Arial" w:hAnsi="Arial" w:cs="Arial"/>
        </w:rPr>
      </w:pPr>
      <w:r w:rsidRPr="00DA248A">
        <w:rPr>
          <w:rFonts w:ascii="Arial" w:hAnsi="Arial" w:cs="Arial"/>
        </w:rPr>
        <w:t xml:space="preserve">Develop a rich and ambitious vocabulary </w:t>
      </w:r>
    </w:p>
    <w:p w14:paraId="377F1220" w14:textId="77777777" w:rsidR="00DA248A" w:rsidRPr="00DA248A" w:rsidRDefault="00DA248A" w:rsidP="00DA248A">
      <w:pPr>
        <w:numPr>
          <w:ilvl w:val="0"/>
          <w:numId w:val="4"/>
        </w:numPr>
        <w:spacing w:before="100" w:beforeAutospacing="1" w:after="100" w:afterAutospacing="1" w:line="240" w:lineRule="auto"/>
        <w:rPr>
          <w:rFonts w:ascii="Arial" w:hAnsi="Arial" w:cs="Arial"/>
        </w:rPr>
      </w:pPr>
      <w:r w:rsidRPr="00DA248A">
        <w:rPr>
          <w:rFonts w:ascii="Arial" w:hAnsi="Arial" w:cs="Arial"/>
        </w:rPr>
        <w:t xml:space="preserve">Understand how to adapt their writing for different contexts, purposes and audiences </w:t>
      </w:r>
    </w:p>
    <w:p w14:paraId="20E72A72" w14:textId="77777777" w:rsidR="00DA248A" w:rsidRPr="00DA248A" w:rsidRDefault="00DA248A" w:rsidP="00DA248A">
      <w:pPr>
        <w:numPr>
          <w:ilvl w:val="0"/>
          <w:numId w:val="4"/>
        </w:numPr>
        <w:spacing w:before="100" w:beforeAutospacing="1" w:after="100" w:afterAutospacing="1" w:line="240" w:lineRule="auto"/>
        <w:rPr>
          <w:rFonts w:ascii="Arial" w:hAnsi="Arial" w:cs="Arial"/>
        </w:rPr>
      </w:pPr>
      <w:r w:rsidRPr="00DA248A">
        <w:rPr>
          <w:rFonts w:ascii="Arial" w:hAnsi="Arial" w:cs="Arial"/>
        </w:rPr>
        <w:t xml:space="preserve">Take pride in presentation and outcomes </w:t>
      </w:r>
    </w:p>
    <w:p w14:paraId="5F542291" w14:textId="77777777" w:rsidR="00DA248A" w:rsidRPr="00DA248A" w:rsidRDefault="00DA248A" w:rsidP="00DA248A">
      <w:pPr>
        <w:pStyle w:val="NormalWeb"/>
        <w:rPr>
          <w:rFonts w:ascii="Arial" w:hAnsi="Arial" w:cs="Arial"/>
        </w:rPr>
      </w:pPr>
      <w:r w:rsidRPr="00DA248A">
        <w:rPr>
          <w:rFonts w:ascii="Arial" w:hAnsi="Arial" w:cs="Arial"/>
        </w:rPr>
        <w:t xml:space="preserve">Our curriculum is underpinned by the belief that </w:t>
      </w:r>
      <w:r w:rsidRPr="00DA248A">
        <w:rPr>
          <w:rStyle w:val="Strong"/>
          <w:rFonts w:ascii="Arial" w:eastAsiaTheme="majorEastAsia" w:hAnsi="Arial" w:cs="Arial"/>
        </w:rPr>
        <w:t>spoken language is the foundation of writing</w:t>
      </w:r>
      <w:r w:rsidRPr="00DA248A">
        <w:rPr>
          <w:rFonts w:ascii="Arial" w:hAnsi="Arial" w:cs="Arial"/>
        </w:rPr>
        <w:t>, and that high-quality talk drives high-quality outcomes.</w:t>
      </w:r>
    </w:p>
    <w:p w14:paraId="39BEF5A2" w14:textId="77777777" w:rsidR="00DA248A" w:rsidRPr="00DA248A" w:rsidRDefault="00DA248A" w:rsidP="00DA248A">
      <w:pPr>
        <w:pStyle w:val="NormalWeb"/>
        <w:rPr>
          <w:rFonts w:ascii="Arial" w:hAnsi="Arial" w:cs="Arial"/>
        </w:rPr>
      </w:pPr>
      <w:r w:rsidRPr="00DA248A">
        <w:rPr>
          <w:rFonts w:ascii="Arial" w:hAnsi="Arial" w:cs="Arial"/>
        </w:rPr>
        <w:t xml:space="preserve">We use </w:t>
      </w:r>
      <w:r w:rsidRPr="00DA248A">
        <w:rPr>
          <w:rStyle w:val="whitespace-normal"/>
          <w:rFonts w:ascii="Arial" w:eastAsiaTheme="majorEastAsia" w:hAnsi="Arial" w:cs="Arial"/>
          <w:b/>
          <w:bCs/>
        </w:rPr>
        <w:t>Ready Steady Write</w:t>
      </w:r>
      <w:r w:rsidRPr="00DA248A">
        <w:rPr>
          <w:rFonts w:ascii="Arial" w:hAnsi="Arial" w:cs="Arial"/>
        </w:rPr>
        <w:t xml:space="preserve"> as a vehicle to deliver a </w:t>
      </w:r>
      <w:r w:rsidRPr="00DA248A">
        <w:rPr>
          <w:rStyle w:val="Strong"/>
          <w:rFonts w:ascii="Arial" w:eastAsiaTheme="majorEastAsia" w:hAnsi="Arial" w:cs="Arial"/>
        </w:rPr>
        <w:t>knowledge-rich, carefully sequenced writing curriculum</w:t>
      </w:r>
      <w:r w:rsidRPr="00DA248A">
        <w:rPr>
          <w:rFonts w:ascii="Arial" w:hAnsi="Arial" w:cs="Arial"/>
        </w:rPr>
        <w:t>, ensuring progression from EYFS through to Year 6.</w:t>
      </w:r>
    </w:p>
    <w:p w14:paraId="1166B7C5" w14:textId="77777777" w:rsidR="00D751AE" w:rsidRPr="00DA248A" w:rsidRDefault="00D751AE" w:rsidP="00D751AE">
      <w:pPr>
        <w:spacing w:line="259" w:lineRule="auto"/>
        <w:jc w:val="both"/>
        <w:rPr>
          <w:rFonts w:ascii="Arial" w:eastAsia="Calibri" w:hAnsi="Arial" w:cs="Arial"/>
          <w:b/>
          <w:bCs/>
          <w:color w:val="4472C4"/>
        </w:rPr>
      </w:pPr>
      <w:r w:rsidRPr="00DA248A">
        <w:rPr>
          <w:rFonts w:ascii="Arial" w:eastAsia="Calibri" w:hAnsi="Arial" w:cs="Arial"/>
          <w:b/>
          <w:bCs/>
          <w:color w:val="4472C4"/>
        </w:rPr>
        <w:t>IMPLEMENTATION</w:t>
      </w:r>
    </w:p>
    <w:p w14:paraId="2A7D5F45" w14:textId="77777777" w:rsidR="00DA248A" w:rsidRPr="00DA248A" w:rsidRDefault="00DA248A" w:rsidP="00DA248A">
      <w:pPr>
        <w:pStyle w:val="Heading3"/>
        <w:rPr>
          <w:rFonts w:ascii="Arial" w:hAnsi="Arial" w:cs="Arial"/>
          <w:sz w:val="24"/>
          <w:szCs w:val="24"/>
        </w:rPr>
      </w:pPr>
      <w:r w:rsidRPr="00DA248A">
        <w:rPr>
          <w:rStyle w:val="Strong"/>
          <w:rFonts w:ascii="Arial" w:hAnsi="Arial" w:cs="Arial"/>
          <w:b w:val="0"/>
          <w:bCs w:val="0"/>
          <w:sz w:val="24"/>
          <w:szCs w:val="24"/>
        </w:rPr>
        <w:t>Curriculum Design</w:t>
      </w:r>
    </w:p>
    <w:p w14:paraId="26BCAB84" w14:textId="77777777" w:rsidR="00DA248A" w:rsidRPr="00DA248A" w:rsidRDefault="00DA248A" w:rsidP="00DA248A">
      <w:pPr>
        <w:pStyle w:val="NormalWeb"/>
        <w:rPr>
          <w:rFonts w:ascii="Arial" w:hAnsi="Arial" w:cs="Arial"/>
        </w:rPr>
      </w:pPr>
      <w:r w:rsidRPr="00DA248A">
        <w:rPr>
          <w:rFonts w:ascii="Arial" w:hAnsi="Arial" w:cs="Arial"/>
        </w:rPr>
        <w:t xml:space="preserve">At </w:t>
      </w:r>
      <w:proofErr w:type="spellStart"/>
      <w:r w:rsidRPr="00DA248A">
        <w:rPr>
          <w:rFonts w:ascii="Arial" w:hAnsi="Arial" w:cs="Arial"/>
        </w:rPr>
        <w:t>Barford</w:t>
      </w:r>
      <w:proofErr w:type="spellEnd"/>
      <w:r w:rsidRPr="00DA248A">
        <w:rPr>
          <w:rFonts w:ascii="Arial" w:hAnsi="Arial" w:cs="Arial"/>
        </w:rPr>
        <w:t>, writing is taught through a structured sequence using high-quality, vocabulary-rich texts. Each unit follows a clear progression:</w:t>
      </w:r>
    </w:p>
    <w:p w14:paraId="2F0CAB70" w14:textId="77777777" w:rsidR="00DA248A" w:rsidRPr="00DA248A" w:rsidRDefault="00DA248A" w:rsidP="00DA248A">
      <w:pPr>
        <w:numPr>
          <w:ilvl w:val="0"/>
          <w:numId w:val="5"/>
        </w:numPr>
        <w:spacing w:before="100" w:beforeAutospacing="1" w:after="100" w:afterAutospacing="1" w:line="240" w:lineRule="auto"/>
        <w:rPr>
          <w:rFonts w:ascii="Arial" w:hAnsi="Arial" w:cs="Arial"/>
        </w:rPr>
      </w:pPr>
      <w:r w:rsidRPr="00DA248A">
        <w:rPr>
          <w:rFonts w:ascii="Arial" w:hAnsi="Arial" w:cs="Arial"/>
        </w:rPr>
        <w:t xml:space="preserve">Immersion in high-quality literature </w:t>
      </w:r>
    </w:p>
    <w:p w14:paraId="1419C247" w14:textId="77777777" w:rsidR="00DA248A" w:rsidRPr="00DA248A" w:rsidRDefault="00DA248A" w:rsidP="00DA248A">
      <w:pPr>
        <w:numPr>
          <w:ilvl w:val="0"/>
          <w:numId w:val="5"/>
        </w:numPr>
        <w:spacing w:before="100" w:beforeAutospacing="1" w:after="100" w:afterAutospacing="1" w:line="240" w:lineRule="auto"/>
        <w:rPr>
          <w:rFonts w:ascii="Arial" w:hAnsi="Arial" w:cs="Arial"/>
        </w:rPr>
      </w:pPr>
      <w:r w:rsidRPr="00DA248A">
        <w:rPr>
          <w:rFonts w:ascii="Arial" w:hAnsi="Arial" w:cs="Arial"/>
        </w:rPr>
        <w:t xml:space="preserve">Explicit teaching of grammar, punctuation and vocabulary </w:t>
      </w:r>
    </w:p>
    <w:p w14:paraId="3B3EE86C" w14:textId="77777777" w:rsidR="00DA248A" w:rsidRPr="00DA248A" w:rsidRDefault="00DA248A" w:rsidP="00DA248A">
      <w:pPr>
        <w:numPr>
          <w:ilvl w:val="0"/>
          <w:numId w:val="5"/>
        </w:numPr>
        <w:spacing w:before="100" w:beforeAutospacing="1" w:after="100" w:afterAutospacing="1" w:line="240" w:lineRule="auto"/>
        <w:rPr>
          <w:rFonts w:ascii="Arial" w:hAnsi="Arial" w:cs="Arial"/>
        </w:rPr>
      </w:pPr>
      <w:r w:rsidRPr="00DA248A">
        <w:rPr>
          <w:rFonts w:ascii="Arial" w:hAnsi="Arial" w:cs="Arial"/>
        </w:rPr>
        <w:t xml:space="preserve">Exploration of text structure and purpose </w:t>
      </w:r>
    </w:p>
    <w:p w14:paraId="77674DC6" w14:textId="77777777" w:rsidR="00DA248A" w:rsidRPr="00DA248A" w:rsidRDefault="00DA248A" w:rsidP="00DA248A">
      <w:pPr>
        <w:numPr>
          <w:ilvl w:val="0"/>
          <w:numId w:val="5"/>
        </w:numPr>
        <w:spacing w:before="100" w:beforeAutospacing="1" w:after="100" w:afterAutospacing="1" w:line="240" w:lineRule="auto"/>
        <w:rPr>
          <w:rFonts w:ascii="Arial" w:hAnsi="Arial" w:cs="Arial"/>
        </w:rPr>
      </w:pPr>
      <w:r w:rsidRPr="00DA248A">
        <w:rPr>
          <w:rFonts w:ascii="Arial" w:hAnsi="Arial" w:cs="Arial"/>
        </w:rPr>
        <w:t xml:space="preserve">Planning, drafting, editing and publishing </w:t>
      </w:r>
    </w:p>
    <w:p w14:paraId="511F9D44" w14:textId="77777777" w:rsidR="00DA248A" w:rsidRPr="00DA248A" w:rsidRDefault="00DA248A" w:rsidP="00DA248A">
      <w:pPr>
        <w:pStyle w:val="NormalWeb"/>
        <w:rPr>
          <w:rFonts w:ascii="Arial" w:hAnsi="Arial" w:cs="Arial"/>
        </w:rPr>
      </w:pPr>
      <w:r w:rsidRPr="00DA248A">
        <w:rPr>
          <w:rFonts w:ascii="Arial" w:hAnsi="Arial" w:cs="Arial"/>
        </w:rPr>
        <w:t xml:space="preserve">Units are adapted to meet the needs of </w:t>
      </w:r>
      <w:proofErr w:type="spellStart"/>
      <w:r w:rsidRPr="00DA248A">
        <w:rPr>
          <w:rFonts w:ascii="Arial" w:hAnsi="Arial" w:cs="Arial"/>
        </w:rPr>
        <w:t>Barford</w:t>
      </w:r>
      <w:proofErr w:type="spellEnd"/>
      <w:r w:rsidRPr="00DA248A">
        <w:rPr>
          <w:rFonts w:ascii="Arial" w:hAnsi="Arial" w:cs="Arial"/>
        </w:rPr>
        <w:t xml:space="preserve"> pupils, ensuring they are </w:t>
      </w:r>
      <w:r w:rsidRPr="00DA248A">
        <w:rPr>
          <w:rStyle w:val="Strong"/>
          <w:rFonts w:ascii="Arial" w:eastAsiaTheme="majorEastAsia" w:hAnsi="Arial" w:cs="Arial"/>
        </w:rPr>
        <w:t>bespoke, responsive and ambitious</w:t>
      </w:r>
      <w:r w:rsidRPr="00DA248A">
        <w:rPr>
          <w:rFonts w:ascii="Arial" w:hAnsi="Arial" w:cs="Arial"/>
        </w:rPr>
        <w:t>.</w:t>
      </w:r>
    </w:p>
    <w:p w14:paraId="44E108C1" w14:textId="77777777" w:rsidR="00DA248A" w:rsidRPr="00DA248A" w:rsidRDefault="00DA248A" w:rsidP="00DA248A">
      <w:pPr>
        <w:rPr>
          <w:rFonts w:ascii="Arial" w:hAnsi="Arial" w:cs="Arial"/>
        </w:rPr>
      </w:pPr>
      <w:r w:rsidRPr="00DA248A">
        <w:rPr>
          <w:rFonts w:ascii="Arial" w:hAnsi="Arial" w:cs="Arial"/>
        </w:rPr>
        <w:pict w14:anchorId="5849DB77">
          <v:rect id="_x0000_i1057" style="width:0;height:1.5pt" o:hralign="center" o:hrstd="t" o:hr="t" fillcolor="#a0a0a0" stroked="f"/>
        </w:pict>
      </w:r>
    </w:p>
    <w:p w14:paraId="08199FCB" w14:textId="77777777" w:rsidR="00DA248A" w:rsidRPr="00DA248A" w:rsidRDefault="00DA248A" w:rsidP="00DA248A">
      <w:pPr>
        <w:pStyle w:val="Heading3"/>
        <w:rPr>
          <w:rFonts w:ascii="Arial" w:hAnsi="Arial" w:cs="Arial"/>
          <w:sz w:val="24"/>
          <w:szCs w:val="24"/>
        </w:rPr>
      </w:pPr>
      <w:r w:rsidRPr="00DA248A">
        <w:rPr>
          <w:rStyle w:val="Strong"/>
          <w:rFonts w:ascii="Arial" w:hAnsi="Arial" w:cs="Arial"/>
          <w:b w:val="0"/>
          <w:bCs w:val="0"/>
          <w:sz w:val="24"/>
          <w:szCs w:val="24"/>
        </w:rPr>
        <w:lastRenderedPageBreak/>
        <w:t>Teaching Approach</w:t>
      </w:r>
    </w:p>
    <w:p w14:paraId="5A13F3C1" w14:textId="77777777" w:rsidR="00DA248A" w:rsidRPr="00DA248A" w:rsidRDefault="00DA248A" w:rsidP="00DA248A">
      <w:pPr>
        <w:pStyle w:val="NormalWeb"/>
        <w:rPr>
          <w:rFonts w:ascii="Arial" w:hAnsi="Arial" w:cs="Arial"/>
        </w:rPr>
      </w:pPr>
      <w:r w:rsidRPr="00DA248A">
        <w:rPr>
          <w:rFonts w:ascii="Arial" w:hAnsi="Arial" w:cs="Arial"/>
        </w:rPr>
        <w:t>Our approach is underpinned by evidence-informed pedagogy and consistent practice across the school:</w:t>
      </w:r>
    </w:p>
    <w:p w14:paraId="4A7B181E" w14:textId="77777777" w:rsidR="00DA248A" w:rsidRPr="00DA248A" w:rsidRDefault="00DA248A" w:rsidP="00DA248A">
      <w:pPr>
        <w:numPr>
          <w:ilvl w:val="0"/>
          <w:numId w:val="6"/>
        </w:numPr>
        <w:spacing w:before="100" w:beforeAutospacing="1" w:after="100" w:afterAutospacing="1" w:line="240" w:lineRule="auto"/>
        <w:rPr>
          <w:rFonts w:ascii="Arial" w:hAnsi="Arial" w:cs="Arial"/>
        </w:rPr>
      </w:pPr>
      <w:r w:rsidRPr="00DA248A">
        <w:rPr>
          <w:rStyle w:val="Strong"/>
          <w:rFonts w:ascii="Arial" w:hAnsi="Arial" w:cs="Arial"/>
        </w:rPr>
        <w:t>Modelled Writing</w:t>
      </w:r>
      <w:r w:rsidRPr="00DA248A">
        <w:rPr>
          <w:rFonts w:ascii="Arial" w:hAnsi="Arial" w:cs="Arial"/>
        </w:rPr>
        <w:t xml:space="preserve"> – teachers demonstrate the writing process explicitly, thinking aloud </w:t>
      </w:r>
    </w:p>
    <w:p w14:paraId="6F590B0A" w14:textId="77777777" w:rsidR="00DA248A" w:rsidRPr="00DA248A" w:rsidRDefault="00DA248A" w:rsidP="00DA248A">
      <w:pPr>
        <w:numPr>
          <w:ilvl w:val="0"/>
          <w:numId w:val="6"/>
        </w:numPr>
        <w:spacing w:before="100" w:beforeAutospacing="1" w:after="100" w:afterAutospacing="1" w:line="240" w:lineRule="auto"/>
        <w:rPr>
          <w:rFonts w:ascii="Arial" w:hAnsi="Arial" w:cs="Arial"/>
        </w:rPr>
      </w:pPr>
      <w:r w:rsidRPr="00DA248A">
        <w:rPr>
          <w:rStyle w:val="Strong"/>
          <w:rFonts w:ascii="Arial" w:hAnsi="Arial" w:cs="Arial"/>
        </w:rPr>
        <w:t>Shared Writing</w:t>
      </w:r>
      <w:r w:rsidRPr="00DA248A">
        <w:rPr>
          <w:rFonts w:ascii="Arial" w:hAnsi="Arial" w:cs="Arial"/>
        </w:rPr>
        <w:t xml:space="preserve"> – pupils contribute ideas to co-constructed texts </w:t>
      </w:r>
    </w:p>
    <w:p w14:paraId="46097E29" w14:textId="77777777" w:rsidR="00DA248A" w:rsidRPr="00DA248A" w:rsidRDefault="00DA248A" w:rsidP="00DA248A">
      <w:pPr>
        <w:numPr>
          <w:ilvl w:val="0"/>
          <w:numId w:val="6"/>
        </w:numPr>
        <w:spacing w:before="100" w:beforeAutospacing="1" w:after="100" w:afterAutospacing="1" w:line="240" w:lineRule="auto"/>
        <w:rPr>
          <w:rFonts w:ascii="Arial" w:hAnsi="Arial" w:cs="Arial"/>
        </w:rPr>
      </w:pPr>
      <w:r w:rsidRPr="00DA248A">
        <w:rPr>
          <w:rStyle w:val="Strong"/>
          <w:rFonts w:ascii="Arial" w:hAnsi="Arial" w:cs="Arial"/>
        </w:rPr>
        <w:t>Sentence Accuracy</w:t>
      </w:r>
      <w:r w:rsidRPr="00DA248A">
        <w:rPr>
          <w:rFonts w:ascii="Arial" w:hAnsi="Arial" w:cs="Arial"/>
        </w:rPr>
        <w:t xml:space="preserve"> – daily focus on grammar, punctuation and structure </w:t>
      </w:r>
    </w:p>
    <w:p w14:paraId="7539CABA" w14:textId="77777777" w:rsidR="00DA248A" w:rsidRPr="00DA248A" w:rsidRDefault="00DA248A" w:rsidP="00DA248A">
      <w:pPr>
        <w:numPr>
          <w:ilvl w:val="0"/>
          <w:numId w:val="6"/>
        </w:numPr>
        <w:spacing w:before="100" w:beforeAutospacing="1" w:after="100" w:afterAutospacing="1" w:line="240" w:lineRule="auto"/>
        <w:rPr>
          <w:rFonts w:ascii="Arial" w:hAnsi="Arial" w:cs="Arial"/>
        </w:rPr>
      </w:pPr>
      <w:proofErr w:type="spellStart"/>
      <w:r w:rsidRPr="00DA248A">
        <w:rPr>
          <w:rStyle w:val="Strong"/>
          <w:rFonts w:ascii="Arial" w:hAnsi="Arial" w:cs="Arial"/>
        </w:rPr>
        <w:t>Oracy</w:t>
      </w:r>
      <w:proofErr w:type="spellEnd"/>
      <w:r w:rsidRPr="00DA248A">
        <w:rPr>
          <w:rStyle w:val="Strong"/>
          <w:rFonts w:ascii="Arial" w:hAnsi="Arial" w:cs="Arial"/>
        </w:rPr>
        <w:t xml:space="preserve"> &amp; Discussion</w:t>
      </w:r>
      <w:r w:rsidRPr="00DA248A">
        <w:rPr>
          <w:rFonts w:ascii="Arial" w:hAnsi="Arial" w:cs="Arial"/>
        </w:rPr>
        <w:t xml:space="preserve"> – structured talk (partner talk, group discussion) to develop ideas </w:t>
      </w:r>
    </w:p>
    <w:p w14:paraId="4523279F" w14:textId="77777777" w:rsidR="00DA248A" w:rsidRPr="00DA248A" w:rsidRDefault="00DA248A" w:rsidP="00DA248A">
      <w:pPr>
        <w:numPr>
          <w:ilvl w:val="0"/>
          <w:numId w:val="6"/>
        </w:numPr>
        <w:spacing w:before="100" w:beforeAutospacing="1" w:after="100" w:afterAutospacing="1" w:line="240" w:lineRule="auto"/>
        <w:rPr>
          <w:rFonts w:ascii="Arial" w:hAnsi="Arial" w:cs="Arial"/>
        </w:rPr>
      </w:pPr>
      <w:r w:rsidRPr="00DA248A">
        <w:rPr>
          <w:rStyle w:val="Strong"/>
          <w:rFonts w:ascii="Arial" w:hAnsi="Arial" w:cs="Arial"/>
        </w:rPr>
        <w:t>Editing &amp; Redrafting</w:t>
      </w:r>
      <w:r w:rsidRPr="00DA248A">
        <w:rPr>
          <w:rFonts w:ascii="Arial" w:hAnsi="Arial" w:cs="Arial"/>
        </w:rPr>
        <w:t xml:space="preserve"> – pupils refine and improve their work regularly </w:t>
      </w:r>
    </w:p>
    <w:p w14:paraId="70B3E7E2" w14:textId="77777777" w:rsidR="00DA248A" w:rsidRPr="00DA248A" w:rsidRDefault="00DA248A" w:rsidP="00DA248A">
      <w:pPr>
        <w:numPr>
          <w:ilvl w:val="0"/>
          <w:numId w:val="6"/>
        </w:numPr>
        <w:spacing w:before="100" w:beforeAutospacing="1" w:after="100" w:afterAutospacing="1" w:line="240" w:lineRule="auto"/>
        <w:rPr>
          <w:rFonts w:ascii="Arial" w:hAnsi="Arial" w:cs="Arial"/>
        </w:rPr>
      </w:pPr>
      <w:r w:rsidRPr="00DA248A">
        <w:rPr>
          <w:rStyle w:val="Strong"/>
          <w:rFonts w:ascii="Arial" w:hAnsi="Arial" w:cs="Arial"/>
        </w:rPr>
        <w:t>Working Walls</w:t>
      </w:r>
      <w:r w:rsidRPr="00DA248A">
        <w:rPr>
          <w:rFonts w:ascii="Arial" w:hAnsi="Arial" w:cs="Arial"/>
        </w:rPr>
        <w:t xml:space="preserve"> – dynamic displays support pupils through each stage of writing </w:t>
      </w:r>
    </w:p>
    <w:p w14:paraId="40D3C33C" w14:textId="77777777" w:rsidR="00DA248A" w:rsidRPr="00DA248A" w:rsidRDefault="00DA248A" w:rsidP="00DA248A">
      <w:pPr>
        <w:pStyle w:val="NormalWeb"/>
        <w:rPr>
          <w:rFonts w:ascii="Arial" w:hAnsi="Arial" w:cs="Arial"/>
        </w:rPr>
      </w:pPr>
      <w:r w:rsidRPr="00DA248A">
        <w:rPr>
          <w:rFonts w:ascii="Arial" w:hAnsi="Arial" w:cs="Arial"/>
        </w:rPr>
        <w:t xml:space="preserve">These approaches promote </w:t>
      </w:r>
      <w:r w:rsidRPr="00DA248A">
        <w:rPr>
          <w:rStyle w:val="Strong"/>
          <w:rFonts w:ascii="Arial" w:eastAsiaTheme="majorEastAsia" w:hAnsi="Arial" w:cs="Arial"/>
        </w:rPr>
        <w:t>confidence, resilience and independence</w:t>
      </w:r>
      <w:r w:rsidRPr="00DA248A">
        <w:rPr>
          <w:rFonts w:ascii="Arial" w:hAnsi="Arial" w:cs="Arial"/>
        </w:rPr>
        <w:t>, ensuring all pupils are active participants in their learning.</w:t>
      </w:r>
    </w:p>
    <w:p w14:paraId="16F5B1A3" w14:textId="77777777" w:rsidR="00DA248A" w:rsidRPr="00DA248A" w:rsidRDefault="00DA248A" w:rsidP="00DA248A">
      <w:pPr>
        <w:rPr>
          <w:rFonts w:ascii="Arial" w:hAnsi="Arial" w:cs="Arial"/>
        </w:rPr>
      </w:pPr>
      <w:r w:rsidRPr="00DA248A">
        <w:rPr>
          <w:rFonts w:ascii="Arial" w:hAnsi="Arial" w:cs="Arial"/>
        </w:rPr>
        <w:pict w14:anchorId="24755706">
          <v:rect id="_x0000_i1058" style="width:0;height:1.5pt" o:hralign="center" o:hrstd="t" o:hr="t" fillcolor="#a0a0a0" stroked="f"/>
        </w:pict>
      </w:r>
    </w:p>
    <w:p w14:paraId="6AAC6FB6" w14:textId="77777777" w:rsidR="00DA248A" w:rsidRPr="00DA248A" w:rsidRDefault="00DA248A" w:rsidP="00DA248A">
      <w:pPr>
        <w:pStyle w:val="Heading3"/>
        <w:rPr>
          <w:rFonts w:ascii="Arial" w:hAnsi="Arial" w:cs="Arial"/>
          <w:sz w:val="24"/>
          <w:szCs w:val="24"/>
        </w:rPr>
      </w:pPr>
      <w:r w:rsidRPr="00DA248A">
        <w:rPr>
          <w:rStyle w:val="Strong"/>
          <w:rFonts w:ascii="Arial" w:hAnsi="Arial" w:cs="Arial"/>
          <w:b w:val="0"/>
          <w:bCs w:val="0"/>
          <w:sz w:val="24"/>
          <w:szCs w:val="24"/>
        </w:rPr>
        <w:t>Curriculum Enrichment</w:t>
      </w:r>
    </w:p>
    <w:p w14:paraId="74468D7A" w14:textId="77777777" w:rsidR="00DA248A" w:rsidRPr="00DA248A" w:rsidRDefault="00DA248A" w:rsidP="00DA248A">
      <w:pPr>
        <w:pStyle w:val="NormalWeb"/>
        <w:rPr>
          <w:rFonts w:ascii="Arial" w:hAnsi="Arial" w:cs="Arial"/>
        </w:rPr>
      </w:pPr>
      <w:r w:rsidRPr="00DA248A">
        <w:rPr>
          <w:rFonts w:ascii="Arial" w:hAnsi="Arial" w:cs="Arial"/>
        </w:rPr>
        <w:t>We create meaningful opportunities for writing through:</w:t>
      </w:r>
    </w:p>
    <w:p w14:paraId="51AE84E5" w14:textId="77777777" w:rsidR="00DA248A" w:rsidRPr="00DA248A" w:rsidRDefault="00DA248A" w:rsidP="00DA248A">
      <w:pPr>
        <w:numPr>
          <w:ilvl w:val="0"/>
          <w:numId w:val="7"/>
        </w:numPr>
        <w:spacing w:before="100" w:beforeAutospacing="1" w:after="100" w:afterAutospacing="1" w:line="240" w:lineRule="auto"/>
        <w:rPr>
          <w:rFonts w:ascii="Arial" w:hAnsi="Arial" w:cs="Arial"/>
        </w:rPr>
      </w:pPr>
      <w:r w:rsidRPr="00DA248A">
        <w:rPr>
          <w:rFonts w:ascii="Arial" w:hAnsi="Arial" w:cs="Arial"/>
        </w:rPr>
        <w:t xml:space="preserve">Cross-curricular links (CUSP curriculum subjects) </w:t>
      </w:r>
    </w:p>
    <w:p w14:paraId="2F2D1D89" w14:textId="77777777" w:rsidR="00DA248A" w:rsidRPr="00DA248A" w:rsidRDefault="00DA248A" w:rsidP="00DA248A">
      <w:pPr>
        <w:numPr>
          <w:ilvl w:val="0"/>
          <w:numId w:val="7"/>
        </w:numPr>
        <w:spacing w:before="100" w:beforeAutospacing="1" w:after="100" w:afterAutospacing="1" w:line="240" w:lineRule="auto"/>
        <w:rPr>
          <w:rFonts w:ascii="Arial" w:hAnsi="Arial" w:cs="Arial"/>
        </w:rPr>
      </w:pPr>
      <w:r w:rsidRPr="00DA248A">
        <w:rPr>
          <w:rFonts w:ascii="Arial" w:hAnsi="Arial" w:cs="Arial"/>
        </w:rPr>
        <w:t xml:space="preserve">Real-life writing purposes and audiences </w:t>
      </w:r>
    </w:p>
    <w:p w14:paraId="70D2CA29" w14:textId="77777777" w:rsidR="00DA248A" w:rsidRPr="00DA248A" w:rsidRDefault="00DA248A" w:rsidP="00DA248A">
      <w:pPr>
        <w:numPr>
          <w:ilvl w:val="0"/>
          <w:numId w:val="7"/>
        </w:numPr>
        <w:spacing w:before="100" w:beforeAutospacing="1" w:after="100" w:afterAutospacing="1" w:line="240" w:lineRule="auto"/>
        <w:rPr>
          <w:rFonts w:ascii="Arial" w:hAnsi="Arial" w:cs="Arial"/>
        </w:rPr>
      </w:pPr>
      <w:r w:rsidRPr="00DA248A">
        <w:rPr>
          <w:rFonts w:ascii="Arial" w:hAnsi="Arial" w:cs="Arial"/>
        </w:rPr>
        <w:t xml:space="preserve">Visits, visitors and immersive experiences </w:t>
      </w:r>
    </w:p>
    <w:p w14:paraId="61A28C57" w14:textId="77777777" w:rsidR="00DA248A" w:rsidRPr="00DA248A" w:rsidRDefault="00DA248A" w:rsidP="00DA248A">
      <w:pPr>
        <w:numPr>
          <w:ilvl w:val="0"/>
          <w:numId w:val="7"/>
        </w:numPr>
        <w:spacing w:before="100" w:beforeAutospacing="1" w:after="100" w:afterAutospacing="1" w:line="240" w:lineRule="auto"/>
        <w:rPr>
          <w:rFonts w:ascii="Arial" w:hAnsi="Arial" w:cs="Arial"/>
        </w:rPr>
      </w:pPr>
      <w:r w:rsidRPr="00DA248A">
        <w:rPr>
          <w:rFonts w:ascii="Arial" w:hAnsi="Arial" w:cs="Arial"/>
        </w:rPr>
        <w:t xml:space="preserve">Opportunities to publish and share writing </w:t>
      </w:r>
      <w:bookmarkStart w:id="0" w:name="_GoBack"/>
      <w:bookmarkEnd w:id="0"/>
    </w:p>
    <w:p w14:paraId="33EED2C7" w14:textId="77777777" w:rsidR="00DA248A" w:rsidRPr="00DA248A" w:rsidRDefault="00DA248A" w:rsidP="00DA248A">
      <w:pPr>
        <w:pStyle w:val="NormalWeb"/>
        <w:rPr>
          <w:rFonts w:ascii="Arial" w:hAnsi="Arial" w:cs="Arial"/>
        </w:rPr>
      </w:pPr>
      <w:r w:rsidRPr="00DA248A">
        <w:rPr>
          <w:rFonts w:ascii="Arial" w:hAnsi="Arial" w:cs="Arial"/>
        </w:rPr>
        <w:t xml:space="preserve">This ensures writing is </w:t>
      </w:r>
      <w:r w:rsidRPr="00DA248A">
        <w:rPr>
          <w:rStyle w:val="Strong"/>
          <w:rFonts w:ascii="Arial" w:eastAsiaTheme="majorEastAsia" w:hAnsi="Arial" w:cs="Arial"/>
        </w:rPr>
        <w:t>purposeful, engaging and relevant</w:t>
      </w:r>
      <w:r w:rsidRPr="00DA248A">
        <w:rPr>
          <w:rFonts w:ascii="Arial" w:hAnsi="Arial" w:cs="Arial"/>
        </w:rPr>
        <w:t>.</w:t>
      </w:r>
    </w:p>
    <w:p w14:paraId="6C18E8B8" w14:textId="77777777" w:rsidR="00DA248A" w:rsidRPr="00DA248A" w:rsidRDefault="00DA248A" w:rsidP="00DA248A">
      <w:pPr>
        <w:rPr>
          <w:rFonts w:ascii="Arial" w:hAnsi="Arial" w:cs="Arial"/>
        </w:rPr>
      </w:pPr>
      <w:r w:rsidRPr="00DA248A">
        <w:rPr>
          <w:rFonts w:ascii="Arial" w:hAnsi="Arial" w:cs="Arial"/>
        </w:rPr>
        <w:pict w14:anchorId="44983F25">
          <v:rect id="_x0000_i1059" style="width:0;height:1.5pt" o:hralign="center" o:hrstd="t" o:hr="t" fillcolor="#a0a0a0" stroked="f"/>
        </w:pict>
      </w:r>
    </w:p>
    <w:p w14:paraId="12A4BF2D" w14:textId="77777777" w:rsidR="00DA248A" w:rsidRPr="00DA248A" w:rsidRDefault="00DA248A" w:rsidP="00DA248A">
      <w:pPr>
        <w:pStyle w:val="Heading3"/>
        <w:rPr>
          <w:rFonts w:ascii="Arial" w:hAnsi="Arial" w:cs="Arial"/>
          <w:sz w:val="24"/>
          <w:szCs w:val="24"/>
        </w:rPr>
      </w:pPr>
      <w:r w:rsidRPr="00DA248A">
        <w:rPr>
          <w:rStyle w:val="Strong"/>
          <w:rFonts w:ascii="Arial" w:hAnsi="Arial" w:cs="Arial"/>
          <w:b w:val="0"/>
          <w:bCs w:val="0"/>
          <w:sz w:val="24"/>
          <w:szCs w:val="24"/>
        </w:rPr>
        <w:t>Inclusion</w:t>
      </w:r>
    </w:p>
    <w:p w14:paraId="5546DD37" w14:textId="77777777" w:rsidR="00DA248A" w:rsidRPr="00DA248A" w:rsidRDefault="00DA248A" w:rsidP="00DA248A">
      <w:pPr>
        <w:pStyle w:val="NormalWeb"/>
        <w:rPr>
          <w:rFonts w:ascii="Arial" w:hAnsi="Arial" w:cs="Arial"/>
        </w:rPr>
      </w:pPr>
      <w:r w:rsidRPr="00DA248A">
        <w:rPr>
          <w:rFonts w:ascii="Arial" w:hAnsi="Arial" w:cs="Arial"/>
        </w:rPr>
        <w:t xml:space="preserve">At </w:t>
      </w:r>
      <w:proofErr w:type="spellStart"/>
      <w:r w:rsidRPr="00DA248A">
        <w:rPr>
          <w:rFonts w:ascii="Arial" w:hAnsi="Arial" w:cs="Arial"/>
        </w:rPr>
        <w:t>Barford</w:t>
      </w:r>
      <w:proofErr w:type="spellEnd"/>
      <w:r w:rsidRPr="00DA248A">
        <w:rPr>
          <w:rFonts w:ascii="Arial" w:hAnsi="Arial" w:cs="Arial"/>
        </w:rPr>
        <w:t>, we are committed to ensuring all pupils succeed:</w:t>
      </w:r>
    </w:p>
    <w:p w14:paraId="1AA165D8" w14:textId="77777777" w:rsidR="00DA248A" w:rsidRPr="00DA248A" w:rsidRDefault="00DA248A" w:rsidP="00DA248A">
      <w:pPr>
        <w:pStyle w:val="Heading4"/>
        <w:rPr>
          <w:rFonts w:ascii="Arial" w:hAnsi="Arial" w:cs="Arial"/>
        </w:rPr>
      </w:pPr>
      <w:r w:rsidRPr="00DA248A">
        <w:rPr>
          <w:rStyle w:val="Strong"/>
          <w:rFonts w:ascii="Arial" w:hAnsi="Arial" w:cs="Arial"/>
          <w:b w:val="0"/>
          <w:bCs w:val="0"/>
        </w:rPr>
        <w:t>EAL Pupils</w:t>
      </w:r>
    </w:p>
    <w:p w14:paraId="3CCCC14C" w14:textId="77777777" w:rsidR="00DA248A" w:rsidRPr="00DA248A" w:rsidRDefault="00DA248A" w:rsidP="00DA248A">
      <w:pPr>
        <w:numPr>
          <w:ilvl w:val="0"/>
          <w:numId w:val="8"/>
        </w:numPr>
        <w:spacing w:before="100" w:beforeAutospacing="1" w:after="100" w:afterAutospacing="1" w:line="240" w:lineRule="auto"/>
        <w:rPr>
          <w:rFonts w:ascii="Arial" w:hAnsi="Arial" w:cs="Arial"/>
        </w:rPr>
      </w:pPr>
      <w:r w:rsidRPr="00DA248A">
        <w:rPr>
          <w:rFonts w:ascii="Arial" w:hAnsi="Arial" w:cs="Arial"/>
        </w:rPr>
        <w:t xml:space="preserve">High-quality language modelling </w:t>
      </w:r>
    </w:p>
    <w:p w14:paraId="1620526F" w14:textId="77777777" w:rsidR="00DA248A" w:rsidRPr="00DA248A" w:rsidRDefault="00DA248A" w:rsidP="00DA248A">
      <w:pPr>
        <w:numPr>
          <w:ilvl w:val="0"/>
          <w:numId w:val="8"/>
        </w:numPr>
        <w:spacing w:before="100" w:beforeAutospacing="1" w:after="100" w:afterAutospacing="1" w:line="240" w:lineRule="auto"/>
        <w:rPr>
          <w:rFonts w:ascii="Arial" w:hAnsi="Arial" w:cs="Arial"/>
        </w:rPr>
      </w:pPr>
      <w:r w:rsidRPr="00DA248A">
        <w:rPr>
          <w:rFonts w:ascii="Arial" w:hAnsi="Arial" w:cs="Arial"/>
        </w:rPr>
        <w:t xml:space="preserve">Visual supports and scaffolds </w:t>
      </w:r>
    </w:p>
    <w:p w14:paraId="71072D49" w14:textId="77777777" w:rsidR="00DA248A" w:rsidRPr="00DA248A" w:rsidRDefault="00DA248A" w:rsidP="00DA248A">
      <w:pPr>
        <w:numPr>
          <w:ilvl w:val="0"/>
          <w:numId w:val="8"/>
        </w:numPr>
        <w:spacing w:before="100" w:beforeAutospacing="1" w:after="100" w:afterAutospacing="1" w:line="240" w:lineRule="auto"/>
        <w:rPr>
          <w:rFonts w:ascii="Arial" w:hAnsi="Arial" w:cs="Arial"/>
        </w:rPr>
      </w:pPr>
      <w:r w:rsidRPr="00DA248A">
        <w:rPr>
          <w:rFonts w:ascii="Arial" w:hAnsi="Arial" w:cs="Arial"/>
        </w:rPr>
        <w:t xml:space="preserve">Structured talk opportunities </w:t>
      </w:r>
    </w:p>
    <w:p w14:paraId="3B6135DE" w14:textId="77777777" w:rsidR="00DA248A" w:rsidRPr="00DA248A" w:rsidRDefault="00DA248A" w:rsidP="00DA248A">
      <w:pPr>
        <w:numPr>
          <w:ilvl w:val="0"/>
          <w:numId w:val="8"/>
        </w:numPr>
        <w:spacing w:before="100" w:beforeAutospacing="1" w:after="100" w:afterAutospacing="1" w:line="240" w:lineRule="auto"/>
        <w:rPr>
          <w:rFonts w:ascii="Arial" w:hAnsi="Arial" w:cs="Arial"/>
        </w:rPr>
      </w:pPr>
      <w:r w:rsidRPr="00DA248A">
        <w:rPr>
          <w:rFonts w:ascii="Arial" w:hAnsi="Arial" w:cs="Arial"/>
        </w:rPr>
        <w:t xml:space="preserve">Vocabulary-rich environments </w:t>
      </w:r>
    </w:p>
    <w:p w14:paraId="1B5C524D" w14:textId="77777777" w:rsidR="00DA248A" w:rsidRPr="00DA248A" w:rsidRDefault="00DA248A" w:rsidP="00DA248A">
      <w:pPr>
        <w:pStyle w:val="Heading4"/>
        <w:rPr>
          <w:rFonts w:ascii="Arial" w:hAnsi="Arial" w:cs="Arial"/>
        </w:rPr>
      </w:pPr>
      <w:r w:rsidRPr="00DA248A">
        <w:rPr>
          <w:rStyle w:val="Strong"/>
          <w:rFonts w:ascii="Arial" w:hAnsi="Arial" w:cs="Arial"/>
          <w:b w:val="0"/>
          <w:bCs w:val="0"/>
        </w:rPr>
        <w:t>SEND Pupils</w:t>
      </w:r>
    </w:p>
    <w:p w14:paraId="3FCE26D8" w14:textId="77777777" w:rsidR="00DA248A" w:rsidRPr="00DA248A" w:rsidRDefault="00DA248A" w:rsidP="00DA248A">
      <w:pPr>
        <w:numPr>
          <w:ilvl w:val="0"/>
          <w:numId w:val="9"/>
        </w:numPr>
        <w:spacing w:before="100" w:beforeAutospacing="1" w:after="100" w:afterAutospacing="1" w:line="240" w:lineRule="auto"/>
        <w:rPr>
          <w:rFonts w:ascii="Arial" w:hAnsi="Arial" w:cs="Arial"/>
        </w:rPr>
      </w:pPr>
      <w:proofErr w:type="spellStart"/>
      <w:r w:rsidRPr="00DA248A">
        <w:rPr>
          <w:rFonts w:ascii="Arial" w:hAnsi="Arial" w:cs="Arial"/>
        </w:rPr>
        <w:t>Scaffolded</w:t>
      </w:r>
      <w:proofErr w:type="spellEnd"/>
      <w:r w:rsidRPr="00DA248A">
        <w:rPr>
          <w:rFonts w:ascii="Arial" w:hAnsi="Arial" w:cs="Arial"/>
        </w:rPr>
        <w:t xml:space="preserve"> writing frameworks </w:t>
      </w:r>
    </w:p>
    <w:p w14:paraId="62B50243" w14:textId="77777777" w:rsidR="00DA248A" w:rsidRPr="00DA248A" w:rsidRDefault="00DA248A" w:rsidP="00DA248A">
      <w:pPr>
        <w:numPr>
          <w:ilvl w:val="0"/>
          <w:numId w:val="9"/>
        </w:numPr>
        <w:spacing w:before="100" w:beforeAutospacing="1" w:after="100" w:afterAutospacing="1" w:line="240" w:lineRule="auto"/>
        <w:rPr>
          <w:rFonts w:ascii="Arial" w:hAnsi="Arial" w:cs="Arial"/>
        </w:rPr>
      </w:pPr>
      <w:r w:rsidRPr="00DA248A">
        <w:rPr>
          <w:rFonts w:ascii="Arial" w:hAnsi="Arial" w:cs="Arial"/>
        </w:rPr>
        <w:t xml:space="preserve">Explicit instruction and modelling </w:t>
      </w:r>
    </w:p>
    <w:p w14:paraId="55249D5B" w14:textId="77777777" w:rsidR="00DA248A" w:rsidRPr="00DA248A" w:rsidRDefault="00DA248A" w:rsidP="00DA248A">
      <w:pPr>
        <w:numPr>
          <w:ilvl w:val="0"/>
          <w:numId w:val="9"/>
        </w:numPr>
        <w:spacing w:before="100" w:beforeAutospacing="1" w:after="100" w:afterAutospacing="1" w:line="240" w:lineRule="auto"/>
        <w:rPr>
          <w:rFonts w:ascii="Arial" w:hAnsi="Arial" w:cs="Arial"/>
        </w:rPr>
      </w:pPr>
      <w:r w:rsidRPr="00DA248A">
        <w:rPr>
          <w:rFonts w:ascii="Arial" w:hAnsi="Arial" w:cs="Arial"/>
        </w:rPr>
        <w:t xml:space="preserve">Use of technology to support writing </w:t>
      </w:r>
    </w:p>
    <w:p w14:paraId="78B57DCD" w14:textId="77777777" w:rsidR="00DA248A" w:rsidRPr="00DA248A" w:rsidRDefault="00DA248A" w:rsidP="00DA248A">
      <w:pPr>
        <w:numPr>
          <w:ilvl w:val="0"/>
          <w:numId w:val="9"/>
        </w:numPr>
        <w:spacing w:before="100" w:beforeAutospacing="1" w:after="100" w:afterAutospacing="1" w:line="240" w:lineRule="auto"/>
        <w:rPr>
          <w:rFonts w:ascii="Arial" w:hAnsi="Arial" w:cs="Arial"/>
        </w:rPr>
      </w:pPr>
      <w:r w:rsidRPr="00DA248A">
        <w:rPr>
          <w:rFonts w:ascii="Arial" w:hAnsi="Arial" w:cs="Arial"/>
        </w:rPr>
        <w:t xml:space="preserve">Adaptive teaching and flexible grouping </w:t>
      </w:r>
    </w:p>
    <w:p w14:paraId="65A82831" w14:textId="77777777" w:rsidR="00DA248A" w:rsidRPr="00DA248A" w:rsidRDefault="00DA248A" w:rsidP="00DA248A">
      <w:pPr>
        <w:pStyle w:val="Heading4"/>
        <w:rPr>
          <w:rFonts w:ascii="Arial" w:hAnsi="Arial" w:cs="Arial"/>
        </w:rPr>
      </w:pPr>
      <w:r w:rsidRPr="00DA248A">
        <w:rPr>
          <w:rStyle w:val="Strong"/>
          <w:rFonts w:ascii="Arial" w:hAnsi="Arial" w:cs="Arial"/>
          <w:b w:val="0"/>
          <w:bCs w:val="0"/>
        </w:rPr>
        <w:t>Greater Depth Writers</w:t>
      </w:r>
    </w:p>
    <w:p w14:paraId="7F1AD06A" w14:textId="77777777" w:rsidR="00DA248A" w:rsidRPr="00DA248A" w:rsidRDefault="00DA248A" w:rsidP="00DA248A">
      <w:pPr>
        <w:numPr>
          <w:ilvl w:val="0"/>
          <w:numId w:val="10"/>
        </w:numPr>
        <w:spacing w:before="100" w:beforeAutospacing="1" w:after="100" w:afterAutospacing="1" w:line="240" w:lineRule="auto"/>
        <w:rPr>
          <w:rFonts w:ascii="Arial" w:hAnsi="Arial" w:cs="Arial"/>
        </w:rPr>
      </w:pPr>
      <w:r w:rsidRPr="00DA248A">
        <w:rPr>
          <w:rFonts w:ascii="Arial" w:hAnsi="Arial" w:cs="Arial"/>
        </w:rPr>
        <w:t xml:space="preserve">Opportunities to deepen thinking </w:t>
      </w:r>
    </w:p>
    <w:p w14:paraId="42BA72EF" w14:textId="77777777" w:rsidR="00DA248A" w:rsidRPr="00DA248A" w:rsidRDefault="00DA248A" w:rsidP="00DA248A">
      <w:pPr>
        <w:numPr>
          <w:ilvl w:val="0"/>
          <w:numId w:val="10"/>
        </w:numPr>
        <w:spacing w:before="100" w:beforeAutospacing="1" w:after="100" w:afterAutospacing="1" w:line="240" w:lineRule="auto"/>
        <w:rPr>
          <w:rFonts w:ascii="Arial" w:hAnsi="Arial" w:cs="Arial"/>
        </w:rPr>
      </w:pPr>
      <w:r w:rsidRPr="00DA248A">
        <w:rPr>
          <w:rFonts w:ascii="Arial" w:hAnsi="Arial" w:cs="Arial"/>
        </w:rPr>
        <w:t xml:space="preserve">Exposure to ambitious texts and vocabulary </w:t>
      </w:r>
    </w:p>
    <w:p w14:paraId="05D8218E" w14:textId="77777777" w:rsidR="00DA248A" w:rsidRPr="00DA248A" w:rsidRDefault="00DA248A" w:rsidP="00DA248A">
      <w:pPr>
        <w:numPr>
          <w:ilvl w:val="0"/>
          <w:numId w:val="10"/>
        </w:numPr>
        <w:spacing w:before="100" w:beforeAutospacing="1" w:after="100" w:afterAutospacing="1" w:line="240" w:lineRule="auto"/>
        <w:rPr>
          <w:rFonts w:ascii="Arial" w:hAnsi="Arial" w:cs="Arial"/>
        </w:rPr>
      </w:pPr>
      <w:r w:rsidRPr="00DA248A">
        <w:rPr>
          <w:rFonts w:ascii="Arial" w:hAnsi="Arial" w:cs="Arial"/>
        </w:rPr>
        <w:t xml:space="preserve">Greater independence in writing choices </w:t>
      </w:r>
    </w:p>
    <w:p w14:paraId="4F8BF92F" w14:textId="77777777" w:rsidR="00DA248A" w:rsidRPr="00DA248A" w:rsidRDefault="00DA248A" w:rsidP="00DA248A">
      <w:pPr>
        <w:pStyle w:val="NormalWeb"/>
        <w:rPr>
          <w:rFonts w:ascii="Arial" w:hAnsi="Arial" w:cs="Arial"/>
        </w:rPr>
      </w:pPr>
      <w:r w:rsidRPr="00DA248A">
        <w:rPr>
          <w:rFonts w:ascii="Arial" w:hAnsi="Arial" w:cs="Arial"/>
        </w:rPr>
        <w:lastRenderedPageBreak/>
        <w:t xml:space="preserve">All pupils are supported to embody our values of </w:t>
      </w:r>
      <w:r w:rsidRPr="00DA248A">
        <w:rPr>
          <w:rStyle w:val="Strong"/>
          <w:rFonts w:ascii="Arial" w:eastAsiaTheme="majorEastAsia" w:hAnsi="Arial" w:cs="Arial"/>
        </w:rPr>
        <w:t>Ambition and Resilience</w:t>
      </w:r>
      <w:r w:rsidRPr="00DA248A">
        <w:rPr>
          <w:rFonts w:ascii="Arial" w:hAnsi="Arial" w:cs="Arial"/>
        </w:rPr>
        <w:t>, ensuring progress for every learner.</w:t>
      </w:r>
    </w:p>
    <w:p w14:paraId="47E36D8B" w14:textId="77777777" w:rsidR="00DA248A" w:rsidRPr="00DA248A" w:rsidRDefault="00DA248A" w:rsidP="00DA248A">
      <w:pPr>
        <w:rPr>
          <w:rFonts w:ascii="Arial" w:hAnsi="Arial" w:cs="Arial"/>
        </w:rPr>
      </w:pPr>
      <w:r w:rsidRPr="00DA248A">
        <w:rPr>
          <w:rFonts w:ascii="Arial" w:hAnsi="Arial" w:cs="Arial"/>
        </w:rPr>
        <w:pict w14:anchorId="1FBB509A">
          <v:rect id="_x0000_i1060" style="width:0;height:1.5pt" o:hralign="center" o:hrstd="t" o:hr="t" fillcolor="#a0a0a0" stroked="f"/>
        </w:pict>
      </w:r>
    </w:p>
    <w:p w14:paraId="7AEE55CB" w14:textId="77777777" w:rsidR="00DA248A" w:rsidRPr="00DA248A" w:rsidRDefault="00DA248A" w:rsidP="00DA248A">
      <w:pPr>
        <w:pStyle w:val="Heading3"/>
        <w:rPr>
          <w:rFonts w:ascii="Arial" w:hAnsi="Arial" w:cs="Arial"/>
          <w:sz w:val="24"/>
          <w:szCs w:val="24"/>
        </w:rPr>
      </w:pPr>
      <w:r w:rsidRPr="00DA248A">
        <w:rPr>
          <w:rStyle w:val="Strong"/>
          <w:rFonts w:ascii="Arial" w:hAnsi="Arial" w:cs="Arial"/>
          <w:b w:val="0"/>
          <w:bCs w:val="0"/>
          <w:sz w:val="24"/>
          <w:szCs w:val="24"/>
        </w:rPr>
        <w:t>Environment &amp; Resources</w:t>
      </w:r>
    </w:p>
    <w:p w14:paraId="245E46F5" w14:textId="77777777" w:rsidR="00DA248A" w:rsidRPr="00DA248A" w:rsidRDefault="00DA248A" w:rsidP="00DA248A">
      <w:pPr>
        <w:numPr>
          <w:ilvl w:val="0"/>
          <w:numId w:val="11"/>
        </w:numPr>
        <w:spacing w:before="100" w:beforeAutospacing="1" w:after="100" w:afterAutospacing="1" w:line="240" w:lineRule="auto"/>
        <w:rPr>
          <w:rFonts w:ascii="Arial" w:hAnsi="Arial" w:cs="Arial"/>
        </w:rPr>
      </w:pPr>
      <w:r w:rsidRPr="00DA248A">
        <w:rPr>
          <w:rFonts w:ascii="Arial" w:hAnsi="Arial" w:cs="Arial"/>
        </w:rPr>
        <w:t xml:space="preserve">Every classroom has a </w:t>
      </w:r>
      <w:r w:rsidRPr="00DA248A">
        <w:rPr>
          <w:rStyle w:val="Strong"/>
          <w:rFonts w:ascii="Arial" w:hAnsi="Arial" w:cs="Arial"/>
        </w:rPr>
        <w:t>writing working wall</w:t>
      </w:r>
      <w:r w:rsidRPr="00DA248A">
        <w:rPr>
          <w:rFonts w:ascii="Arial" w:hAnsi="Arial" w:cs="Arial"/>
        </w:rPr>
        <w:t xml:space="preserve"> that evolves daily </w:t>
      </w:r>
    </w:p>
    <w:p w14:paraId="4FD4E25F" w14:textId="77777777" w:rsidR="00DA248A" w:rsidRPr="00DA248A" w:rsidRDefault="00DA248A" w:rsidP="00DA248A">
      <w:pPr>
        <w:numPr>
          <w:ilvl w:val="0"/>
          <w:numId w:val="11"/>
        </w:numPr>
        <w:spacing w:before="100" w:beforeAutospacing="1" w:after="100" w:afterAutospacing="1" w:line="240" w:lineRule="auto"/>
        <w:rPr>
          <w:rFonts w:ascii="Arial" w:hAnsi="Arial" w:cs="Arial"/>
        </w:rPr>
      </w:pPr>
      <w:r w:rsidRPr="00DA248A">
        <w:rPr>
          <w:rFonts w:ascii="Arial" w:hAnsi="Arial" w:cs="Arial"/>
        </w:rPr>
        <w:t xml:space="preserve">Sentence accuracy checkers and vocabulary prompts are readily available </w:t>
      </w:r>
    </w:p>
    <w:p w14:paraId="34FD2749" w14:textId="77777777" w:rsidR="00DA248A" w:rsidRPr="00DA248A" w:rsidRDefault="00DA248A" w:rsidP="00DA248A">
      <w:pPr>
        <w:numPr>
          <w:ilvl w:val="0"/>
          <w:numId w:val="11"/>
        </w:numPr>
        <w:spacing w:before="100" w:beforeAutospacing="1" w:after="100" w:afterAutospacing="1" w:line="240" w:lineRule="auto"/>
        <w:rPr>
          <w:rFonts w:ascii="Arial" w:hAnsi="Arial" w:cs="Arial"/>
        </w:rPr>
      </w:pPr>
      <w:r w:rsidRPr="00DA248A">
        <w:rPr>
          <w:rFonts w:ascii="Arial" w:hAnsi="Arial" w:cs="Arial"/>
        </w:rPr>
        <w:t xml:space="preserve">High-quality texts are central to each unit </w:t>
      </w:r>
    </w:p>
    <w:p w14:paraId="6ED8EE03" w14:textId="77777777" w:rsidR="00DA248A" w:rsidRPr="00DA248A" w:rsidRDefault="00DA248A" w:rsidP="00DA248A">
      <w:pPr>
        <w:numPr>
          <w:ilvl w:val="0"/>
          <w:numId w:val="11"/>
        </w:numPr>
        <w:spacing w:before="100" w:beforeAutospacing="1" w:after="100" w:afterAutospacing="1" w:line="240" w:lineRule="auto"/>
        <w:rPr>
          <w:rFonts w:ascii="Arial" w:hAnsi="Arial" w:cs="Arial"/>
        </w:rPr>
      </w:pPr>
      <w:r w:rsidRPr="00DA248A">
        <w:rPr>
          <w:rFonts w:ascii="Arial" w:hAnsi="Arial" w:cs="Arial"/>
        </w:rPr>
        <w:t xml:space="preserve">EYFS environments are language-rich and text-driven </w:t>
      </w:r>
    </w:p>
    <w:p w14:paraId="132FE8C5" w14:textId="77777777" w:rsidR="00DA248A" w:rsidRPr="00DA248A" w:rsidRDefault="00DA248A" w:rsidP="00DA248A">
      <w:pPr>
        <w:pStyle w:val="NormalWeb"/>
        <w:rPr>
          <w:rFonts w:ascii="Arial" w:hAnsi="Arial" w:cs="Arial"/>
        </w:rPr>
      </w:pPr>
      <w:r w:rsidRPr="00DA248A">
        <w:rPr>
          <w:rFonts w:ascii="Arial" w:hAnsi="Arial" w:cs="Arial"/>
        </w:rPr>
        <w:t xml:space="preserve">Teachers model </w:t>
      </w:r>
      <w:r w:rsidRPr="00DA248A">
        <w:rPr>
          <w:rStyle w:val="Strong"/>
          <w:rFonts w:ascii="Arial" w:eastAsiaTheme="majorEastAsia" w:hAnsi="Arial" w:cs="Arial"/>
        </w:rPr>
        <w:t>high expectations consistently</w:t>
      </w:r>
      <w:r w:rsidRPr="00DA248A">
        <w:rPr>
          <w:rFonts w:ascii="Arial" w:hAnsi="Arial" w:cs="Arial"/>
        </w:rPr>
        <w:t>, ensuring pupils understand what successful writing looks like.</w:t>
      </w:r>
    </w:p>
    <w:p w14:paraId="300194D3" w14:textId="77777777" w:rsidR="00DA248A" w:rsidRPr="00DA248A" w:rsidRDefault="00DA248A" w:rsidP="00DA248A">
      <w:pPr>
        <w:rPr>
          <w:rFonts w:ascii="Arial" w:hAnsi="Arial" w:cs="Arial"/>
        </w:rPr>
      </w:pPr>
      <w:r w:rsidRPr="00DA248A">
        <w:rPr>
          <w:rFonts w:ascii="Arial" w:hAnsi="Arial" w:cs="Arial"/>
        </w:rPr>
        <w:pict w14:anchorId="700FD578">
          <v:rect id="_x0000_i1061" style="width:0;height:1.5pt" o:hralign="center" o:hrstd="t" o:hr="t" fillcolor="#a0a0a0" stroked="f"/>
        </w:pict>
      </w:r>
    </w:p>
    <w:p w14:paraId="47B73287" w14:textId="77777777" w:rsidR="00DA248A" w:rsidRPr="00DA248A" w:rsidRDefault="00DA248A" w:rsidP="00DA248A">
      <w:pPr>
        <w:pStyle w:val="Heading3"/>
        <w:rPr>
          <w:rFonts w:ascii="Arial" w:hAnsi="Arial" w:cs="Arial"/>
          <w:sz w:val="24"/>
          <w:szCs w:val="24"/>
        </w:rPr>
      </w:pPr>
      <w:r w:rsidRPr="00DA248A">
        <w:rPr>
          <w:rStyle w:val="Strong"/>
          <w:rFonts w:ascii="Arial" w:hAnsi="Arial" w:cs="Arial"/>
          <w:b w:val="0"/>
          <w:bCs w:val="0"/>
          <w:sz w:val="24"/>
          <w:szCs w:val="24"/>
        </w:rPr>
        <w:t>Assessment</w:t>
      </w:r>
    </w:p>
    <w:p w14:paraId="5A1A30A5" w14:textId="77777777" w:rsidR="00DA248A" w:rsidRPr="00DA248A" w:rsidRDefault="00DA248A" w:rsidP="00DA248A">
      <w:pPr>
        <w:pStyle w:val="NormalWeb"/>
        <w:rPr>
          <w:rFonts w:ascii="Arial" w:hAnsi="Arial" w:cs="Arial"/>
        </w:rPr>
      </w:pPr>
      <w:r w:rsidRPr="00DA248A">
        <w:rPr>
          <w:rFonts w:ascii="Arial" w:hAnsi="Arial" w:cs="Arial"/>
        </w:rPr>
        <w:t xml:space="preserve">Assessment at </w:t>
      </w:r>
      <w:proofErr w:type="spellStart"/>
      <w:r w:rsidRPr="00DA248A">
        <w:rPr>
          <w:rFonts w:ascii="Arial" w:hAnsi="Arial" w:cs="Arial"/>
        </w:rPr>
        <w:t>Barford</w:t>
      </w:r>
      <w:proofErr w:type="spellEnd"/>
      <w:r w:rsidRPr="00DA248A">
        <w:rPr>
          <w:rFonts w:ascii="Arial" w:hAnsi="Arial" w:cs="Arial"/>
        </w:rPr>
        <w:t xml:space="preserve"> is:</w:t>
      </w:r>
    </w:p>
    <w:p w14:paraId="39C90E59" w14:textId="77777777" w:rsidR="00DA248A" w:rsidRPr="00DA248A" w:rsidRDefault="00DA248A" w:rsidP="00DA248A">
      <w:pPr>
        <w:numPr>
          <w:ilvl w:val="0"/>
          <w:numId w:val="12"/>
        </w:numPr>
        <w:spacing w:before="100" w:beforeAutospacing="1" w:after="100" w:afterAutospacing="1" w:line="240" w:lineRule="auto"/>
        <w:rPr>
          <w:rFonts w:ascii="Arial" w:hAnsi="Arial" w:cs="Arial"/>
        </w:rPr>
      </w:pPr>
      <w:r w:rsidRPr="00DA248A">
        <w:rPr>
          <w:rStyle w:val="Strong"/>
          <w:rFonts w:ascii="Arial" w:hAnsi="Arial" w:cs="Arial"/>
        </w:rPr>
        <w:t>Formative and responsive</w:t>
      </w:r>
      <w:r w:rsidRPr="00DA248A">
        <w:rPr>
          <w:rFonts w:ascii="Arial" w:hAnsi="Arial" w:cs="Arial"/>
        </w:rPr>
        <w:t xml:space="preserve"> – through daily feedback and adaptation </w:t>
      </w:r>
    </w:p>
    <w:p w14:paraId="71382F17" w14:textId="77777777" w:rsidR="00DA248A" w:rsidRPr="00DA248A" w:rsidRDefault="00DA248A" w:rsidP="00DA248A">
      <w:pPr>
        <w:numPr>
          <w:ilvl w:val="0"/>
          <w:numId w:val="12"/>
        </w:numPr>
        <w:spacing w:before="100" w:beforeAutospacing="1" w:after="100" w:afterAutospacing="1" w:line="240" w:lineRule="auto"/>
        <w:rPr>
          <w:rFonts w:ascii="Arial" w:hAnsi="Arial" w:cs="Arial"/>
        </w:rPr>
      </w:pPr>
      <w:r w:rsidRPr="00DA248A">
        <w:rPr>
          <w:rStyle w:val="Strong"/>
          <w:rFonts w:ascii="Arial" w:hAnsi="Arial" w:cs="Arial"/>
        </w:rPr>
        <w:t>Summative</w:t>
      </w:r>
      <w:r w:rsidRPr="00DA248A">
        <w:rPr>
          <w:rFonts w:ascii="Arial" w:hAnsi="Arial" w:cs="Arial"/>
        </w:rPr>
        <w:t xml:space="preserve"> – through half-termly writing assessments </w:t>
      </w:r>
    </w:p>
    <w:p w14:paraId="13737F7E" w14:textId="77777777" w:rsidR="00DA248A" w:rsidRPr="00DA248A" w:rsidRDefault="00DA248A" w:rsidP="00DA248A">
      <w:pPr>
        <w:numPr>
          <w:ilvl w:val="0"/>
          <w:numId w:val="12"/>
        </w:numPr>
        <w:spacing w:before="100" w:beforeAutospacing="1" w:after="100" w:afterAutospacing="1" w:line="240" w:lineRule="auto"/>
        <w:rPr>
          <w:rFonts w:ascii="Arial" w:hAnsi="Arial" w:cs="Arial"/>
        </w:rPr>
      </w:pPr>
      <w:r w:rsidRPr="00DA248A">
        <w:rPr>
          <w:rStyle w:val="Strong"/>
          <w:rFonts w:ascii="Arial" w:hAnsi="Arial" w:cs="Arial"/>
        </w:rPr>
        <w:t>Collaborative</w:t>
      </w:r>
      <w:r w:rsidRPr="00DA248A">
        <w:rPr>
          <w:rFonts w:ascii="Arial" w:hAnsi="Arial" w:cs="Arial"/>
        </w:rPr>
        <w:t xml:space="preserve"> – through moderation and pupil progress meetings </w:t>
      </w:r>
    </w:p>
    <w:p w14:paraId="50EEBB3F" w14:textId="77777777" w:rsidR="00DA248A" w:rsidRPr="00DA248A" w:rsidRDefault="00DA248A" w:rsidP="00DA248A">
      <w:pPr>
        <w:pStyle w:val="NormalWeb"/>
        <w:rPr>
          <w:rFonts w:ascii="Arial" w:hAnsi="Arial" w:cs="Arial"/>
        </w:rPr>
      </w:pPr>
      <w:r w:rsidRPr="00DA248A">
        <w:rPr>
          <w:rFonts w:ascii="Arial" w:hAnsi="Arial" w:cs="Arial"/>
        </w:rPr>
        <w:t>Teachers:</w:t>
      </w:r>
    </w:p>
    <w:p w14:paraId="71923BBF" w14:textId="77777777" w:rsidR="00DA248A" w:rsidRPr="00DA248A" w:rsidRDefault="00DA248A" w:rsidP="00DA248A">
      <w:pPr>
        <w:numPr>
          <w:ilvl w:val="0"/>
          <w:numId w:val="13"/>
        </w:numPr>
        <w:spacing w:before="100" w:beforeAutospacing="1" w:after="100" w:afterAutospacing="1" w:line="240" w:lineRule="auto"/>
        <w:rPr>
          <w:rFonts w:ascii="Arial" w:hAnsi="Arial" w:cs="Arial"/>
        </w:rPr>
      </w:pPr>
      <w:r w:rsidRPr="00DA248A">
        <w:rPr>
          <w:rFonts w:ascii="Arial" w:hAnsi="Arial" w:cs="Arial"/>
        </w:rPr>
        <w:t xml:space="preserve">Use assessment to identify next steps </w:t>
      </w:r>
    </w:p>
    <w:p w14:paraId="120B02C1" w14:textId="77777777" w:rsidR="00DA248A" w:rsidRPr="00DA248A" w:rsidRDefault="00DA248A" w:rsidP="00DA248A">
      <w:pPr>
        <w:numPr>
          <w:ilvl w:val="0"/>
          <w:numId w:val="13"/>
        </w:numPr>
        <w:spacing w:before="100" w:beforeAutospacing="1" w:after="100" w:afterAutospacing="1" w:line="240" w:lineRule="auto"/>
        <w:rPr>
          <w:rFonts w:ascii="Arial" w:hAnsi="Arial" w:cs="Arial"/>
        </w:rPr>
      </w:pPr>
      <w:r w:rsidRPr="00DA248A">
        <w:rPr>
          <w:rFonts w:ascii="Arial" w:hAnsi="Arial" w:cs="Arial"/>
        </w:rPr>
        <w:t xml:space="preserve">Adapt teaching to meet pupil needs </w:t>
      </w:r>
    </w:p>
    <w:p w14:paraId="4B755D09" w14:textId="77777777" w:rsidR="00DA248A" w:rsidRPr="00DA248A" w:rsidRDefault="00DA248A" w:rsidP="00DA248A">
      <w:pPr>
        <w:numPr>
          <w:ilvl w:val="0"/>
          <w:numId w:val="13"/>
        </w:numPr>
        <w:spacing w:before="100" w:beforeAutospacing="1" w:after="100" w:afterAutospacing="1" w:line="240" w:lineRule="auto"/>
        <w:rPr>
          <w:rFonts w:ascii="Arial" w:hAnsi="Arial" w:cs="Arial"/>
        </w:rPr>
      </w:pPr>
      <w:r w:rsidRPr="00DA248A">
        <w:rPr>
          <w:rFonts w:ascii="Arial" w:hAnsi="Arial" w:cs="Arial"/>
        </w:rPr>
        <w:t xml:space="preserve">Monitor progress and close gaps </w:t>
      </w:r>
    </w:p>
    <w:p w14:paraId="707F0193" w14:textId="77777777" w:rsidR="00DA248A" w:rsidRPr="00DA248A" w:rsidRDefault="00DA248A" w:rsidP="00DA248A">
      <w:pPr>
        <w:pStyle w:val="NormalWeb"/>
        <w:rPr>
          <w:rFonts w:ascii="Arial" w:hAnsi="Arial" w:cs="Arial"/>
        </w:rPr>
      </w:pPr>
      <w:r w:rsidRPr="00DA248A">
        <w:rPr>
          <w:rFonts w:ascii="Arial" w:hAnsi="Arial" w:cs="Arial"/>
        </w:rPr>
        <w:t>Leaders:</w:t>
      </w:r>
    </w:p>
    <w:p w14:paraId="536C6667" w14:textId="77777777" w:rsidR="00DA248A" w:rsidRPr="00DA248A" w:rsidRDefault="00DA248A" w:rsidP="00DA248A">
      <w:pPr>
        <w:numPr>
          <w:ilvl w:val="0"/>
          <w:numId w:val="14"/>
        </w:numPr>
        <w:spacing w:before="100" w:beforeAutospacing="1" w:after="100" w:afterAutospacing="1" w:line="240" w:lineRule="auto"/>
        <w:rPr>
          <w:rFonts w:ascii="Arial" w:hAnsi="Arial" w:cs="Arial"/>
        </w:rPr>
      </w:pPr>
      <w:r w:rsidRPr="00DA248A">
        <w:rPr>
          <w:rFonts w:ascii="Arial" w:hAnsi="Arial" w:cs="Arial"/>
        </w:rPr>
        <w:t xml:space="preserve">Analyse data to inform curriculum development </w:t>
      </w:r>
    </w:p>
    <w:p w14:paraId="00A15CF5" w14:textId="77777777" w:rsidR="00DA248A" w:rsidRPr="00DA248A" w:rsidRDefault="00DA248A" w:rsidP="00DA248A">
      <w:pPr>
        <w:numPr>
          <w:ilvl w:val="0"/>
          <w:numId w:val="14"/>
        </w:numPr>
        <w:spacing w:before="100" w:beforeAutospacing="1" w:after="100" w:afterAutospacing="1" w:line="240" w:lineRule="auto"/>
        <w:rPr>
          <w:rFonts w:ascii="Arial" w:hAnsi="Arial" w:cs="Arial"/>
        </w:rPr>
      </w:pPr>
      <w:r w:rsidRPr="00DA248A">
        <w:rPr>
          <w:rFonts w:ascii="Arial" w:hAnsi="Arial" w:cs="Arial"/>
        </w:rPr>
        <w:t>Ensure consistency and high standards across the school</w:t>
      </w:r>
    </w:p>
    <w:p w14:paraId="2D830EBC" w14:textId="77777777" w:rsidR="00D751AE" w:rsidRPr="00DA248A" w:rsidRDefault="00D751AE" w:rsidP="00D751AE">
      <w:pPr>
        <w:spacing w:line="259" w:lineRule="auto"/>
        <w:jc w:val="both"/>
        <w:rPr>
          <w:rFonts w:ascii="Arial" w:eastAsia="Calibri" w:hAnsi="Arial" w:cs="Arial"/>
        </w:rPr>
      </w:pPr>
    </w:p>
    <w:p w14:paraId="2611EBE3" w14:textId="77777777" w:rsidR="00D751AE" w:rsidRPr="00DA248A" w:rsidRDefault="00D751AE" w:rsidP="00D751AE">
      <w:pPr>
        <w:spacing w:line="259" w:lineRule="auto"/>
        <w:jc w:val="both"/>
        <w:rPr>
          <w:rFonts w:ascii="Arial" w:eastAsia="Calibri" w:hAnsi="Arial" w:cs="Arial"/>
          <w:color w:val="4472C4"/>
        </w:rPr>
      </w:pPr>
      <w:r w:rsidRPr="00DA248A">
        <w:rPr>
          <w:rFonts w:ascii="Arial" w:eastAsia="Calibri" w:hAnsi="Arial" w:cs="Arial"/>
          <w:b/>
          <w:bCs/>
          <w:color w:val="4472C4"/>
        </w:rPr>
        <w:t>IMPACT</w:t>
      </w:r>
      <w:r w:rsidRPr="00DA248A">
        <w:rPr>
          <w:rFonts w:ascii="Arial" w:eastAsia="Calibri" w:hAnsi="Arial" w:cs="Arial"/>
          <w:color w:val="4472C4"/>
        </w:rPr>
        <w:t xml:space="preserve"> </w:t>
      </w:r>
    </w:p>
    <w:p w14:paraId="2BA2496A" w14:textId="77777777" w:rsidR="00DA248A" w:rsidRPr="00DA248A" w:rsidRDefault="00DA248A" w:rsidP="00DA248A">
      <w:p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kern w:val="0"/>
          <w:lang w:eastAsia="en-GB"/>
          <w14:ligatures w14:val="none"/>
        </w:rPr>
        <w:t>The impact of our writing curriculum is that pupils:</w:t>
      </w:r>
    </w:p>
    <w:p w14:paraId="0BE7428D" w14:textId="77777777" w:rsidR="00DA248A" w:rsidRPr="00DA248A" w:rsidRDefault="00DA248A" w:rsidP="00DA248A">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kern w:val="0"/>
          <w:lang w:eastAsia="en-GB"/>
          <w14:ligatures w14:val="none"/>
        </w:rPr>
        <w:t xml:space="preserve">Become </w:t>
      </w:r>
      <w:r w:rsidRPr="00DA248A">
        <w:rPr>
          <w:rFonts w:ascii="Arial" w:eastAsia="Times New Roman" w:hAnsi="Arial" w:cs="Arial"/>
          <w:b/>
          <w:bCs/>
          <w:kern w:val="0"/>
          <w:lang w:eastAsia="en-GB"/>
          <w14:ligatures w14:val="none"/>
        </w:rPr>
        <w:t>confident, fluent and enthusiastic writers</w:t>
      </w:r>
      <w:r w:rsidRPr="00DA248A">
        <w:rPr>
          <w:rFonts w:ascii="Arial" w:eastAsia="Times New Roman" w:hAnsi="Arial" w:cs="Arial"/>
          <w:kern w:val="0"/>
          <w:lang w:eastAsia="en-GB"/>
          <w14:ligatures w14:val="none"/>
        </w:rPr>
        <w:t xml:space="preserve"> </w:t>
      </w:r>
    </w:p>
    <w:p w14:paraId="41F0C2EF" w14:textId="77777777" w:rsidR="00DA248A" w:rsidRPr="00DA248A" w:rsidRDefault="00DA248A" w:rsidP="00DA248A">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kern w:val="0"/>
          <w:lang w:eastAsia="en-GB"/>
          <w14:ligatures w14:val="none"/>
        </w:rPr>
        <w:t xml:space="preserve">Demonstrate </w:t>
      </w:r>
      <w:r w:rsidRPr="00DA248A">
        <w:rPr>
          <w:rFonts w:ascii="Arial" w:eastAsia="Times New Roman" w:hAnsi="Arial" w:cs="Arial"/>
          <w:b/>
          <w:bCs/>
          <w:kern w:val="0"/>
          <w:lang w:eastAsia="en-GB"/>
          <w14:ligatures w14:val="none"/>
        </w:rPr>
        <w:t>ambitious vocabulary and secure grammar knowledge</w:t>
      </w:r>
      <w:r w:rsidRPr="00DA248A">
        <w:rPr>
          <w:rFonts w:ascii="Arial" w:eastAsia="Times New Roman" w:hAnsi="Arial" w:cs="Arial"/>
          <w:kern w:val="0"/>
          <w:lang w:eastAsia="en-GB"/>
          <w14:ligatures w14:val="none"/>
        </w:rPr>
        <w:t xml:space="preserve"> </w:t>
      </w:r>
    </w:p>
    <w:p w14:paraId="4C732F01" w14:textId="77777777" w:rsidR="00DA248A" w:rsidRPr="00DA248A" w:rsidRDefault="00DA248A" w:rsidP="00DA248A">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kern w:val="0"/>
          <w:lang w:eastAsia="en-GB"/>
          <w14:ligatures w14:val="none"/>
        </w:rPr>
        <w:t xml:space="preserve">Write effectively for a range of purposes and audiences </w:t>
      </w:r>
    </w:p>
    <w:p w14:paraId="79DF0D94" w14:textId="77777777" w:rsidR="00DA248A" w:rsidRPr="00DA248A" w:rsidRDefault="00DA248A" w:rsidP="00DA248A">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kern w:val="0"/>
          <w:lang w:eastAsia="en-GB"/>
          <w14:ligatures w14:val="none"/>
        </w:rPr>
        <w:t xml:space="preserve">Take pride in their work and present it to a high standard </w:t>
      </w:r>
    </w:p>
    <w:p w14:paraId="7D18ED42" w14:textId="77777777" w:rsidR="00DA248A" w:rsidRPr="00DA248A" w:rsidRDefault="00DA248A" w:rsidP="00DA248A">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kern w:val="0"/>
          <w:lang w:eastAsia="en-GB"/>
          <w14:ligatures w14:val="none"/>
        </w:rPr>
        <w:t xml:space="preserve">Show </w:t>
      </w:r>
      <w:r w:rsidRPr="00DA248A">
        <w:rPr>
          <w:rFonts w:ascii="Arial" w:eastAsia="Times New Roman" w:hAnsi="Arial" w:cs="Arial"/>
          <w:b/>
          <w:bCs/>
          <w:kern w:val="0"/>
          <w:lang w:eastAsia="en-GB"/>
          <w14:ligatures w14:val="none"/>
        </w:rPr>
        <w:t>resilience and independence</w:t>
      </w:r>
      <w:r w:rsidRPr="00DA248A">
        <w:rPr>
          <w:rFonts w:ascii="Arial" w:eastAsia="Times New Roman" w:hAnsi="Arial" w:cs="Arial"/>
          <w:kern w:val="0"/>
          <w:lang w:eastAsia="en-GB"/>
          <w14:ligatures w14:val="none"/>
        </w:rPr>
        <w:t xml:space="preserve"> throughout the writing process </w:t>
      </w:r>
    </w:p>
    <w:p w14:paraId="4052FEFA" w14:textId="77777777" w:rsidR="00DA248A" w:rsidRPr="00DA248A" w:rsidRDefault="00DA248A" w:rsidP="00DA248A">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kern w:val="0"/>
          <w:lang w:eastAsia="en-GB"/>
          <w14:ligatures w14:val="none"/>
        </w:rPr>
        <w:t xml:space="preserve">Engage in meaningful discussion about their writing and learning </w:t>
      </w:r>
    </w:p>
    <w:p w14:paraId="4B0C9C5B" w14:textId="77777777" w:rsidR="00DA248A" w:rsidRPr="00DA248A" w:rsidRDefault="00DA248A" w:rsidP="00DA248A">
      <w:p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kern w:val="0"/>
          <w:lang w:eastAsia="en-GB"/>
          <w14:ligatures w14:val="none"/>
        </w:rPr>
        <w:t xml:space="preserve">Our pupils leave </w:t>
      </w:r>
      <w:proofErr w:type="spellStart"/>
      <w:r w:rsidRPr="00DA248A">
        <w:rPr>
          <w:rFonts w:ascii="Arial" w:eastAsia="Times New Roman" w:hAnsi="Arial" w:cs="Arial"/>
          <w:kern w:val="0"/>
          <w:lang w:eastAsia="en-GB"/>
          <w14:ligatures w14:val="none"/>
        </w:rPr>
        <w:t>Barford</w:t>
      </w:r>
      <w:proofErr w:type="spellEnd"/>
      <w:r w:rsidRPr="00DA248A">
        <w:rPr>
          <w:rFonts w:ascii="Arial" w:eastAsia="Times New Roman" w:hAnsi="Arial" w:cs="Arial"/>
          <w:kern w:val="0"/>
          <w:lang w:eastAsia="en-GB"/>
          <w14:ligatures w14:val="none"/>
        </w:rPr>
        <w:t xml:space="preserve"> as:</w:t>
      </w:r>
    </w:p>
    <w:p w14:paraId="3DD7193D" w14:textId="77777777" w:rsidR="00DA248A" w:rsidRPr="00DA248A" w:rsidRDefault="00DA248A" w:rsidP="00DA248A">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b/>
          <w:bCs/>
          <w:kern w:val="0"/>
          <w:lang w:eastAsia="en-GB"/>
          <w14:ligatures w14:val="none"/>
        </w:rPr>
        <w:t>Articulate communicators</w:t>
      </w:r>
      <w:r w:rsidRPr="00DA248A">
        <w:rPr>
          <w:rFonts w:ascii="Arial" w:eastAsia="Times New Roman" w:hAnsi="Arial" w:cs="Arial"/>
          <w:kern w:val="0"/>
          <w:lang w:eastAsia="en-GB"/>
          <w14:ligatures w14:val="none"/>
        </w:rPr>
        <w:t xml:space="preserve"> </w:t>
      </w:r>
    </w:p>
    <w:p w14:paraId="7FF00C41" w14:textId="77777777" w:rsidR="00DA248A" w:rsidRPr="00DA248A" w:rsidRDefault="00DA248A" w:rsidP="00DA248A">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b/>
          <w:bCs/>
          <w:kern w:val="0"/>
          <w:lang w:eastAsia="en-GB"/>
          <w14:ligatures w14:val="none"/>
        </w:rPr>
        <w:t>Thoughtful and reflective learners</w:t>
      </w:r>
      <w:r w:rsidRPr="00DA248A">
        <w:rPr>
          <w:rFonts w:ascii="Arial" w:eastAsia="Times New Roman" w:hAnsi="Arial" w:cs="Arial"/>
          <w:kern w:val="0"/>
          <w:lang w:eastAsia="en-GB"/>
          <w14:ligatures w14:val="none"/>
        </w:rPr>
        <w:t xml:space="preserve"> </w:t>
      </w:r>
    </w:p>
    <w:p w14:paraId="37130450" w14:textId="77777777" w:rsidR="00DA248A" w:rsidRPr="00DA248A" w:rsidRDefault="00DA248A" w:rsidP="00DA248A">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b/>
          <w:bCs/>
          <w:kern w:val="0"/>
          <w:lang w:eastAsia="en-GB"/>
          <w14:ligatures w14:val="none"/>
        </w:rPr>
        <w:t>Prepared for the next stage of education and beyond</w:t>
      </w:r>
      <w:r w:rsidRPr="00DA248A">
        <w:rPr>
          <w:rFonts w:ascii="Arial" w:eastAsia="Times New Roman" w:hAnsi="Arial" w:cs="Arial"/>
          <w:kern w:val="0"/>
          <w:lang w:eastAsia="en-GB"/>
          <w14:ligatures w14:val="none"/>
        </w:rPr>
        <w:t xml:space="preserve"> </w:t>
      </w:r>
    </w:p>
    <w:p w14:paraId="6F993DB6" w14:textId="77777777" w:rsidR="00DA248A" w:rsidRPr="00DA248A" w:rsidRDefault="00DA248A" w:rsidP="00DA248A">
      <w:pPr>
        <w:spacing w:before="100"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kern w:val="0"/>
          <w:lang w:eastAsia="en-GB"/>
          <w14:ligatures w14:val="none"/>
        </w:rPr>
        <w:t>This directly supports our whole-school vision to:</w:t>
      </w:r>
    </w:p>
    <w:p w14:paraId="64E16859" w14:textId="77777777" w:rsidR="00DA248A" w:rsidRPr="00DA248A" w:rsidRDefault="00DA248A" w:rsidP="00DA248A">
      <w:pPr>
        <w:spacing w:beforeAutospacing="1" w:after="100" w:afterAutospacing="1" w:line="240" w:lineRule="auto"/>
        <w:rPr>
          <w:rFonts w:ascii="Arial" w:eastAsia="Times New Roman" w:hAnsi="Arial" w:cs="Arial"/>
          <w:kern w:val="0"/>
          <w:lang w:eastAsia="en-GB"/>
          <w14:ligatures w14:val="none"/>
        </w:rPr>
      </w:pPr>
      <w:r w:rsidRPr="00DA248A">
        <w:rPr>
          <w:rFonts w:ascii="Arial" w:eastAsia="Times New Roman" w:hAnsi="Arial" w:cs="Arial"/>
          <w:b/>
          <w:bCs/>
          <w:kern w:val="0"/>
          <w:lang w:eastAsia="en-GB"/>
          <w14:ligatures w14:val="none"/>
        </w:rPr>
        <w:lastRenderedPageBreak/>
        <w:t>Improve the life chances of all those in our community to enable them to achieve success.</w:t>
      </w:r>
    </w:p>
    <w:p w14:paraId="63674DB9" w14:textId="77777777" w:rsidR="00D751AE" w:rsidRPr="00DA248A" w:rsidRDefault="00D751AE" w:rsidP="00D751AE">
      <w:pPr>
        <w:spacing w:line="259" w:lineRule="auto"/>
        <w:jc w:val="both"/>
        <w:rPr>
          <w:rFonts w:ascii="Arial" w:eastAsia="Calibri" w:hAnsi="Arial" w:cs="Arial"/>
          <w:b/>
          <w:bCs/>
          <w:color w:val="4472C4"/>
        </w:rPr>
      </w:pPr>
      <w:r w:rsidRPr="00DA248A">
        <w:rPr>
          <w:rFonts w:ascii="Arial" w:eastAsia="Calibri" w:hAnsi="Arial" w:cs="Arial"/>
          <w:b/>
          <w:bCs/>
          <w:color w:val="4472C4"/>
        </w:rPr>
        <w:t xml:space="preserve">Assessment </w:t>
      </w:r>
    </w:p>
    <w:p w14:paraId="0D1D956A" w14:textId="77777777" w:rsidR="00D751AE" w:rsidRPr="00DA248A" w:rsidRDefault="00D751AE" w:rsidP="00D751AE">
      <w:pPr>
        <w:spacing w:line="259" w:lineRule="auto"/>
        <w:jc w:val="both"/>
        <w:rPr>
          <w:rFonts w:ascii="Arial" w:eastAsia="Calibri" w:hAnsi="Arial" w:cs="Arial"/>
        </w:rPr>
      </w:pPr>
      <w:r w:rsidRPr="00DA248A">
        <w:rPr>
          <w:rFonts w:ascii="Arial" w:eastAsia="Calibri" w:hAnsi="Arial" w:cs="Arial"/>
        </w:rPr>
        <w:t xml:space="preserve">Teachers draw upon observations and continuous assessment to ensure children are stretched and challenged and to identify those children who may need additional support. Formative assessment of Writing is completed through teachers’ daily feedback to inform future planning. Teachers use the children’s everyday writing and adapt models and input to meet their current needs.  Teachers also complete a Reflecting on Unit outcomes document after each half termly unit, to identify next steps and the subsequent units are amended to include these focuses.  Daily sentence accuracy work is carefully monitored to ensure children are constructing sentences both coherently and accurately.  Termly staff meetings allow for whole school moderation of writing to deepen understanding of standards. </w:t>
      </w:r>
    </w:p>
    <w:p w14:paraId="2C4F55B4" w14:textId="77777777" w:rsidR="00DA248A" w:rsidRPr="00DA248A" w:rsidRDefault="00D751AE" w:rsidP="00DA248A">
      <w:pPr>
        <w:pStyle w:val="Heading2"/>
        <w:rPr>
          <w:rFonts w:ascii="Arial" w:eastAsia="Calibri" w:hAnsi="Arial" w:cs="Arial"/>
          <w:sz w:val="24"/>
          <w:szCs w:val="24"/>
        </w:rPr>
      </w:pPr>
      <w:r w:rsidRPr="00DA248A">
        <w:rPr>
          <w:rFonts w:ascii="Arial" w:eastAsia="Calibri" w:hAnsi="Arial" w:cs="Arial"/>
          <w:sz w:val="24"/>
          <w:szCs w:val="24"/>
        </w:rPr>
        <w:t xml:space="preserve">Subject leaders will analyse termly data and address areas for curriculum development. Children’s attainment, progress and barriers to learning will be discussed in half termly Pupil Progress Meetings with senior leaders and clear actions to work on will be planned together, to support pupils and staff in closing gaps. </w:t>
      </w:r>
    </w:p>
    <w:p w14:paraId="7C30E318" w14:textId="4917ACDC" w:rsidR="00DA248A" w:rsidRPr="00DA248A" w:rsidRDefault="00DA248A" w:rsidP="00DA248A">
      <w:pPr>
        <w:pStyle w:val="Heading2"/>
        <w:rPr>
          <w:rFonts w:ascii="Arial" w:hAnsi="Arial" w:cs="Arial"/>
          <w:sz w:val="24"/>
          <w:szCs w:val="24"/>
        </w:rPr>
      </w:pPr>
      <w:r w:rsidRPr="00DA248A">
        <w:rPr>
          <w:rFonts w:ascii="Arial" w:eastAsia="Calibri" w:hAnsi="Arial" w:cs="Arial"/>
          <w:sz w:val="24"/>
          <w:szCs w:val="24"/>
        </w:rPr>
        <w:br/>
      </w:r>
      <w:proofErr w:type="spellStart"/>
      <w:r w:rsidRPr="00DA248A">
        <w:rPr>
          <w:rStyle w:val="Strong"/>
          <w:rFonts w:ascii="Arial" w:hAnsi="Arial" w:cs="Arial"/>
          <w:b w:val="0"/>
          <w:bCs w:val="0"/>
          <w:sz w:val="24"/>
          <w:szCs w:val="24"/>
        </w:rPr>
        <w:t>Barford</w:t>
      </w:r>
      <w:proofErr w:type="spellEnd"/>
      <w:r w:rsidRPr="00DA248A">
        <w:rPr>
          <w:rStyle w:val="Strong"/>
          <w:rFonts w:ascii="Arial" w:hAnsi="Arial" w:cs="Arial"/>
          <w:b w:val="0"/>
          <w:bCs w:val="0"/>
          <w:sz w:val="24"/>
          <w:szCs w:val="24"/>
        </w:rPr>
        <w:t xml:space="preserve"> Commitment</w:t>
      </w:r>
    </w:p>
    <w:p w14:paraId="7A850CEC" w14:textId="77777777" w:rsidR="00DA248A" w:rsidRPr="00DA248A" w:rsidRDefault="00DA248A" w:rsidP="00DA248A">
      <w:pPr>
        <w:pStyle w:val="NormalWeb"/>
        <w:rPr>
          <w:rFonts w:ascii="Arial" w:hAnsi="Arial" w:cs="Arial"/>
        </w:rPr>
      </w:pPr>
      <w:r w:rsidRPr="00DA248A">
        <w:rPr>
          <w:rFonts w:ascii="Arial" w:hAnsi="Arial" w:cs="Arial"/>
        </w:rPr>
        <w:t xml:space="preserve">At </w:t>
      </w:r>
      <w:proofErr w:type="spellStart"/>
      <w:r w:rsidRPr="00DA248A">
        <w:rPr>
          <w:rFonts w:ascii="Arial" w:hAnsi="Arial" w:cs="Arial"/>
        </w:rPr>
        <w:t>Barford</w:t>
      </w:r>
      <w:proofErr w:type="spellEnd"/>
      <w:r w:rsidRPr="00DA248A">
        <w:rPr>
          <w:rFonts w:ascii="Arial" w:hAnsi="Arial" w:cs="Arial"/>
        </w:rPr>
        <w:t xml:space="preserve"> Primary School, writing is more than a subject—it is a </w:t>
      </w:r>
      <w:r w:rsidRPr="00DA248A">
        <w:rPr>
          <w:rStyle w:val="Strong"/>
          <w:rFonts w:ascii="Arial" w:eastAsiaTheme="majorEastAsia" w:hAnsi="Arial" w:cs="Arial"/>
        </w:rPr>
        <w:t>vehicle for expression, opportunity and success</w:t>
      </w:r>
      <w:r w:rsidRPr="00DA248A">
        <w:rPr>
          <w:rFonts w:ascii="Arial" w:hAnsi="Arial" w:cs="Arial"/>
        </w:rPr>
        <w:t xml:space="preserve">. Through a carefully designed curriculum, strong pedagogy and our shared values, we ensure every child can progress from </w:t>
      </w:r>
      <w:r w:rsidRPr="00DA248A">
        <w:rPr>
          <w:rStyle w:val="Strong"/>
          <w:rFonts w:ascii="Arial" w:eastAsiaTheme="majorEastAsia" w:hAnsi="Arial" w:cs="Arial"/>
        </w:rPr>
        <w:t>early mark-making… to confident, purposeful writing</w:t>
      </w:r>
      <w:r w:rsidRPr="00DA248A">
        <w:rPr>
          <w:rFonts w:ascii="Arial" w:hAnsi="Arial" w:cs="Arial"/>
        </w:rPr>
        <w:t>.</w:t>
      </w:r>
    </w:p>
    <w:p w14:paraId="42F9C9DE" w14:textId="12A3C62B" w:rsidR="00D751AE" w:rsidRPr="00DA248A" w:rsidRDefault="00D751AE" w:rsidP="00D751AE">
      <w:pPr>
        <w:spacing w:line="259" w:lineRule="auto"/>
        <w:jc w:val="both"/>
        <w:rPr>
          <w:rFonts w:ascii="Arial" w:eastAsia="Calibri" w:hAnsi="Arial" w:cs="Arial"/>
        </w:rPr>
      </w:pPr>
    </w:p>
    <w:p w14:paraId="5A24F448" w14:textId="77777777" w:rsidR="00D751AE" w:rsidRDefault="00D751AE" w:rsidP="00DD1A24">
      <w:pPr>
        <w:shd w:val="clear" w:color="auto" w:fill="FFFFFF"/>
        <w:spacing w:line="240" w:lineRule="auto"/>
        <w:textAlignment w:val="baseline"/>
        <w:rPr>
          <w:rFonts w:ascii="Calibri Light" w:eastAsia="Times New Roman" w:hAnsi="Calibri Light" w:cs="Calibri Light"/>
          <w:b/>
          <w:bCs/>
          <w:color w:val="000000"/>
          <w:kern w:val="0"/>
          <w:sz w:val="28"/>
          <w:szCs w:val="28"/>
          <w:lang w:eastAsia="en-GB"/>
          <w14:ligatures w14:val="none"/>
        </w:rPr>
      </w:pPr>
    </w:p>
    <w:sectPr w:rsidR="00D751AE" w:rsidSect="00F55A46">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3E315B" w14:textId="77777777" w:rsidR="008C31D7" w:rsidRDefault="008C31D7" w:rsidP="00113587">
      <w:pPr>
        <w:spacing w:after="0" w:line="240" w:lineRule="auto"/>
      </w:pPr>
      <w:r>
        <w:separator/>
      </w:r>
    </w:p>
  </w:endnote>
  <w:endnote w:type="continuationSeparator" w:id="0">
    <w:p w14:paraId="7E4ECD30" w14:textId="77777777" w:rsidR="008C31D7" w:rsidRDefault="008C31D7" w:rsidP="00113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as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554A43" w14:textId="77777777" w:rsidR="008C31D7" w:rsidRDefault="008C31D7" w:rsidP="00113587">
      <w:pPr>
        <w:spacing w:after="0" w:line="240" w:lineRule="auto"/>
      </w:pPr>
      <w:r>
        <w:separator/>
      </w:r>
    </w:p>
  </w:footnote>
  <w:footnote w:type="continuationSeparator" w:id="0">
    <w:p w14:paraId="1A71346C" w14:textId="77777777" w:rsidR="008C31D7" w:rsidRDefault="008C31D7" w:rsidP="001135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C30"/>
    <w:multiLevelType w:val="hybridMultilevel"/>
    <w:tmpl w:val="3806B052"/>
    <w:lvl w:ilvl="0" w:tplc="F716BA54">
      <w:start w:val="1"/>
      <w:numFmt w:val="bullet"/>
      <w:lvlText w:val=""/>
      <w:lvlJc w:val="left"/>
      <w:pPr>
        <w:tabs>
          <w:tab w:val="num" w:pos="360"/>
        </w:tabs>
        <w:ind w:left="35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963570"/>
    <w:multiLevelType w:val="multilevel"/>
    <w:tmpl w:val="A954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E0135"/>
    <w:multiLevelType w:val="multilevel"/>
    <w:tmpl w:val="0FFC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C7F5B"/>
    <w:multiLevelType w:val="multilevel"/>
    <w:tmpl w:val="13E4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E149C5"/>
    <w:multiLevelType w:val="multilevel"/>
    <w:tmpl w:val="C162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BD0DE7"/>
    <w:multiLevelType w:val="multilevel"/>
    <w:tmpl w:val="201A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9C5C30"/>
    <w:multiLevelType w:val="multilevel"/>
    <w:tmpl w:val="E0B6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B59B2"/>
    <w:multiLevelType w:val="hybridMultilevel"/>
    <w:tmpl w:val="9C1C7A78"/>
    <w:lvl w:ilvl="0" w:tplc="EF9CDC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073901"/>
    <w:multiLevelType w:val="multilevel"/>
    <w:tmpl w:val="2D00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4570BF"/>
    <w:multiLevelType w:val="multilevel"/>
    <w:tmpl w:val="2238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413A14"/>
    <w:multiLevelType w:val="multilevel"/>
    <w:tmpl w:val="C636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611E2B"/>
    <w:multiLevelType w:val="multilevel"/>
    <w:tmpl w:val="FC80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725B55"/>
    <w:multiLevelType w:val="multilevel"/>
    <w:tmpl w:val="4A8C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C40DF"/>
    <w:multiLevelType w:val="multilevel"/>
    <w:tmpl w:val="CC34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51226A"/>
    <w:multiLevelType w:val="multilevel"/>
    <w:tmpl w:val="0D36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7B3384"/>
    <w:multiLevelType w:val="multilevel"/>
    <w:tmpl w:val="25E6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6"/>
  </w:num>
  <w:num w:numId="4">
    <w:abstractNumId w:val="1"/>
  </w:num>
  <w:num w:numId="5">
    <w:abstractNumId w:val="3"/>
  </w:num>
  <w:num w:numId="6">
    <w:abstractNumId w:val="8"/>
  </w:num>
  <w:num w:numId="7">
    <w:abstractNumId w:val="9"/>
  </w:num>
  <w:num w:numId="8">
    <w:abstractNumId w:val="15"/>
  </w:num>
  <w:num w:numId="9">
    <w:abstractNumId w:val="11"/>
  </w:num>
  <w:num w:numId="10">
    <w:abstractNumId w:val="2"/>
  </w:num>
  <w:num w:numId="11">
    <w:abstractNumId w:val="5"/>
  </w:num>
  <w:num w:numId="12">
    <w:abstractNumId w:val="14"/>
  </w:num>
  <w:num w:numId="13">
    <w:abstractNumId w:val="12"/>
  </w:num>
  <w:num w:numId="14">
    <w:abstractNumId w:val="10"/>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0E2"/>
    <w:rsid w:val="00002649"/>
    <w:rsid w:val="000072B9"/>
    <w:rsid w:val="00007CD2"/>
    <w:rsid w:val="0001173F"/>
    <w:rsid w:val="00012D4E"/>
    <w:rsid w:val="000135D4"/>
    <w:rsid w:val="00013A28"/>
    <w:rsid w:val="000149F2"/>
    <w:rsid w:val="00027FDA"/>
    <w:rsid w:val="00035191"/>
    <w:rsid w:val="000A5869"/>
    <w:rsid w:val="000B663C"/>
    <w:rsid w:val="000C5C29"/>
    <w:rsid w:val="000E73A2"/>
    <w:rsid w:val="000F169F"/>
    <w:rsid w:val="000F2461"/>
    <w:rsid w:val="000F6257"/>
    <w:rsid w:val="001041B8"/>
    <w:rsid w:val="00111D7F"/>
    <w:rsid w:val="00113587"/>
    <w:rsid w:val="00117726"/>
    <w:rsid w:val="00131ADD"/>
    <w:rsid w:val="00137C64"/>
    <w:rsid w:val="0014133B"/>
    <w:rsid w:val="001456E3"/>
    <w:rsid w:val="001515E3"/>
    <w:rsid w:val="00154F58"/>
    <w:rsid w:val="00165EBF"/>
    <w:rsid w:val="00173869"/>
    <w:rsid w:val="00175F6B"/>
    <w:rsid w:val="001831D2"/>
    <w:rsid w:val="001861B4"/>
    <w:rsid w:val="001D0F59"/>
    <w:rsid w:val="001D6576"/>
    <w:rsid w:val="001E03EC"/>
    <w:rsid w:val="001F33DD"/>
    <w:rsid w:val="0020267D"/>
    <w:rsid w:val="002048F9"/>
    <w:rsid w:val="002123AD"/>
    <w:rsid w:val="0023680C"/>
    <w:rsid w:val="00241CC6"/>
    <w:rsid w:val="0028265C"/>
    <w:rsid w:val="002B158D"/>
    <w:rsid w:val="002B6E5B"/>
    <w:rsid w:val="002C5204"/>
    <w:rsid w:val="002C7843"/>
    <w:rsid w:val="002D7E90"/>
    <w:rsid w:val="002E4DAA"/>
    <w:rsid w:val="002F14E0"/>
    <w:rsid w:val="00307E3B"/>
    <w:rsid w:val="003222B9"/>
    <w:rsid w:val="00343FDF"/>
    <w:rsid w:val="00345439"/>
    <w:rsid w:val="00345C41"/>
    <w:rsid w:val="00345EDE"/>
    <w:rsid w:val="00350EEC"/>
    <w:rsid w:val="00352483"/>
    <w:rsid w:val="00354D8E"/>
    <w:rsid w:val="003677CE"/>
    <w:rsid w:val="00370E17"/>
    <w:rsid w:val="00375FDE"/>
    <w:rsid w:val="003A2A0B"/>
    <w:rsid w:val="003A4530"/>
    <w:rsid w:val="003D26B7"/>
    <w:rsid w:val="003E37CF"/>
    <w:rsid w:val="003F1FEE"/>
    <w:rsid w:val="003F2818"/>
    <w:rsid w:val="003F7AD2"/>
    <w:rsid w:val="00401DBE"/>
    <w:rsid w:val="00417768"/>
    <w:rsid w:val="0046087F"/>
    <w:rsid w:val="0046419D"/>
    <w:rsid w:val="004643D2"/>
    <w:rsid w:val="004710B2"/>
    <w:rsid w:val="004766DD"/>
    <w:rsid w:val="00481DDE"/>
    <w:rsid w:val="00490D53"/>
    <w:rsid w:val="00490D86"/>
    <w:rsid w:val="00497449"/>
    <w:rsid w:val="004A3191"/>
    <w:rsid w:val="004A5BC8"/>
    <w:rsid w:val="004B1EE0"/>
    <w:rsid w:val="004B3F09"/>
    <w:rsid w:val="004B51C8"/>
    <w:rsid w:val="004D246D"/>
    <w:rsid w:val="004F0169"/>
    <w:rsid w:val="004F0DE8"/>
    <w:rsid w:val="004F2A45"/>
    <w:rsid w:val="00525169"/>
    <w:rsid w:val="00540D91"/>
    <w:rsid w:val="00541642"/>
    <w:rsid w:val="00541CDA"/>
    <w:rsid w:val="00547F64"/>
    <w:rsid w:val="0056189F"/>
    <w:rsid w:val="005649DB"/>
    <w:rsid w:val="00567AE6"/>
    <w:rsid w:val="005825EE"/>
    <w:rsid w:val="00593D5E"/>
    <w:rsid w:val="005A679A"/>
    <w:rsid w:val="005B4173"/>
    <w:rsid w:val="005B4842"/>
    <w:rsid w:val="005B5213"/>
    <w:rsid w:val="005B713F"/>
    <w:rsid w:val="005C70CE"/>
    <w:rsid w:val="005E56A9"/>
    <w:rsid w:val="006074F9"/>
    <w:rsid w:val="00613F3F"/>
    <w:rsid w:val="00622282"/>
    <w:rsid w:val="00631238"/>
    <w:rsid w:val="0063723E"/>
    <w:rsid w:val="0065448B"/>
    <w:rsid w:val="00663404"/>
    <w:rsid w:val="006741B8"/>
    <w:rsid w:val="00675CA5"/>
    <w:rsid w:val="00677D4E"/>
    <w:rsid w:val="00691A63"/>
    <w:rsid w:val="00693B19"/>
    <w:rsid w:val="00697340"/>
    <w:rsid w:val="006A2490"/>
    <w:rsid w:val="006A7DE2"/>
    <w:rsid w:val="006C1559"/>
    <w:rsid w:val="006D4244"/>
    <w:rsid w:val="006E186D"/>
    <w:rsid w:val="006E427C"/>
    <w:rsid w:val="0071050B"/>
    <w:rsid w:val="0071653A"/>
    <w:rsid w:val="00725671"/>
    <w:rsid w:val="007313B2"/>
    <w:rsid w:val="00732AA7"/>
    <w:rsid w:val="0075671C"/>
    <w:rsid w:val="00760DDB"/>
    <w:rsid w:val="00770FE9"/>
    <w:rsid w:val="007832C2"/>
    <w:rsid w:val="00792F68"/>
    <w:rsid w:val="007C3B0B"/>
    <w:rsid w:val="007D2FE4"/>
    <w:rsid w:val="007D6798"/>
    <w:rsid w:val="007E6D09"/>
    <w:rsid w:val="007F0268"/>
    <w:rsid w:val="007F0284"/>
    <w:rsid w:val="007F1F3F"/>
    <w:rsid w:val="008128E3"/>
    <w:rsid w:val="00813851"/>
    <w:rsid w:val="008215DE"/>
    <w:rsid w:val="008269BF"/>
    <w:rsid w:val="00847332"/>
    <w:rsid w:val="00856369"/>
    <w:rsid w:val="00865F9B"/>
    <w:rsid w:val="008850C2"/>
    <w:rsid w:val="008945CC"/>
    <w:rsid w:val="008A2648"/>
    <w:rsid w:val="008C0A8C"/>
    <w:rsid w:val="008C2A92"/>
    <w:rsid w:val="008C31D7"/>
    <w:rsid w:val="008C4074"/>
    <w:rsid w:val="008C6539"/>
    <w:rsid w:val="008D5717"/>
    <w:rsid w:val="008F691F"/>
    <w:rsid w:val="008F7F81"/>
    <w:rsid w:val="0090285E"/>
    <w:rsid w:val="00905B55"/>
    <w:rsid w:val="00905B7D"/>
    <w:rsid w:val="009164FE"/>
    <w:rsid w:val="00921A9F"/>
    <w:rsid w:val="0092296E"/>
    <w:rsid w:val="009372E4"/>
    <w:rsid w:val="00945D8A"/>
    <w:rsid w:val="00946B57"/>
    <w:rsid w:val="00947E9B"/>
    <w:rsid w:val="0095283A"/>
    <w:rsid w:val="0096703C"/>
    <w:rsid w:val="0099020C"/>
    <w:rsid w:val="009A5A85"/>
    <w:rsid w:val="009B13A3"/>
    <w:rsid w:val="009B3F24"/>
    <w:rsid w:val="009C3DB0"/>
    <w:rsid w:val="009D7B92"/>
    <w:rsid w:val="009E3D73"/>
    <w:rsid w:val="009E5883"/>
    <w:rsid w:val="009F4F8E"/>
    <w:rsid w:val="00A050C1"/>
    <w:rsid w:val="00A058C2"/>
    <w:rsid w:val="00A10837"/>
    <w:rsid w:val="00A22851"/>
    <w:rsid w:val="00A237E5"/>
    <w:rsid w:val="00A30B13"/>
    <w:rsid w:val="00A34E3B"/>
    <w:rsid w:val="00A52F09"/>
    <w:rsid w:val="00A5784C"/>
    <w:rsid w:val="00A663C1"/>
    <w:rsid w:val="00A735B1"/>
    <w:rsid w:val="00A94383"/>
    <w:rsid w:val="00A97AD0"/>
    <w:rsid w:val="00AA5061"/>
    <w:rsid w:val="00AB2199"/>
    <w:rsid w:val="00AE3046"/>
    <w:rsid w:val="00B023BD"/>
    <w:rsid w:val="00B06831"/>
    <w:rsid w:val="00B068BB"/>
    <w:rsid w:val="00B10B5A"/>
    <w:rsid w:val="00B12307"/>
    <w:rsid w:val="00B17C2C"/>
    <w:rsid w:val="00B215A0"/>
    <w:rsid w:val="00B21D8E"/>
    <w:rsid w:val="00B21F00"/>
    <w:rsid w:val="00B34530"/>
    <w:rsid w:val="00B410E2"/>
    <w:rsid w:val="00B458F2"/>
    <w:rsid w:val="00B460A4"/>
    <w:rsid w:val="00B54ACA"/>
    <w:rsid w:val="00B71D2B"/>
    <w:rsid w:val="00B730C3"/>
    <w:rsid w:val="00B91E99"/>
    <w:rsid w:val="00B97A7A"/>
    <w:rsid w:val="00BA10C9"/>
    <w:rsid w:val="00BA207A"/>
    <w:rsid w:val="00BA5687"/>
    <w:rsid w:val="00BB4F13"/>
    <w:rsid w:val="00BC338F"/>
    <w:rsid w:val="00BD1127"/>
    <w:rsid w:val="00C547FB"/>
    <w:rsid w:val="00C668B9"/>
    <w:rsid w:val="00C75047"/>
    <w:rsid w:val="00C83DB7"/>
    <w:rsid w:val="00C92149"/>
    <w:rsid w:val="00CA1C08"/>
    <w:rsid w:val="00CD64EB"/>
    <w:rsid w:val="00CE3282"/>
    <w:rsid w:val="00CF1492"/>
    <w:rsid w:val="00D1345E"/>
    <w:rsid w:val="00D36070"/>
    <w:rsid w:val="00D36C6B"/>
    <w:rsid w:val="00D4627E"/>
    <w:rsid w:val="00D66938"/>
    <w:rsid w:val="00D751AE"/>
    <w:rsid w:val="00D9500B"/>
    <w:rsid w:val="00DA248A"/>
    <w:rsid w:val="00DA30EB"/>
    <w:rsid w:val="00DD1A24"/>
    <w:rsid w:val="00DE0891"/>
    <w:rsid w:val="00DE70D3"/>
    <w:rsid w:val="00DF6BCF"/>
    <w:rsid w:val="00E02902"/>
    <w:rsid w:val="00E1533E"/>
    <w:rsid w:val="00E16F99"/>
    <w:rsid w:val="00E20BF3"/>
    <w:rsid w:val="00E31B08"/>
    <w:rsid w:val="00E46E70"/>
    <w:rsid w:val="00E57557"/>
    <w:rsid w:val="00E618FF"/>
    <w:rsid w:val="00E62E41"/>
    <w:rsid w:val="00E8525B"/>
    <w:rsid w:val="00E85AF1"/>
    <w:rsid w:val="00E9521D"/>
    <w:rsid w:val="00E96196"/>
    <w:rsid w:val="00EA1A97"/>
    <w:rsid w:val="00EA416E"/>
    <w:rsid w:val="00EA779C"/>
    <w:rsid w:val="00EB38D1"/>
    <w:rsid w:val="00EC7C6D"/>
    <w:rsid w:val="00ED2BDC"/>
    <w:rsid w:val="00ED37E5"/>
    <w:rsid w:val="00ED5E62"/>
    <w:rsid w:val="00EE1F35"/>
    <w:rsid w:val="00F06187"/>
    <w:rsid w:val="00F15916"/>
    <w:rsid w:val="00F52B1E"/>
    <w:rsid w:val="00F55A46"/>
    <w:rsid w:val="00F73145"/>
    <w:rsid w:val="00F73D44"/>
    <w:rsid w:val="00F83E8D"/>
    <w:rsid w:val="00FA40ED"/>
    <w:rsid w:val="00FA5E41"/>
    <w:rsid w:val="00FC3459"/>
    <w:rsid w:val="00FE1073"/>
    <w:rsid w:val="00FE6258"/>
    <w:rsid w:val="00FF49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7B88AE"/>
  <w15:chartTrackingRefBased/>
  <w15:docId w15:val="{7BC0DD30-BDE9-4C46-8500-D18BFD93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1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0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0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0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0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0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0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0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0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0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0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0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0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0E2"/>
    <w:rPr>
      <w:rFonts w:eastAsiaTheme="majorEastAsia" w:cstheme="majorBidi"/>
      <w:color w:val="272727" w:themeColor="text1" w:themeTint="D8"/>
    </w:rPr>
  </w:style>
  <w:style w:type="paragraph" w:styleId="Title">
    <w:name w:val="Title"/>
    <w:basedOn w:val="Normal"/>
    <w:next w:val="Normal"/>
    <w:link w:val="TitleChar"/>
    <w:uiPriority w:val="10"/>
    <w:qFormat/>
    <w:rsid w:val="00B41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0E2"/>
    <w:pPr>
      <w:spacing w:before="160"/>
      <w:jc w:val="center"/>
    </w:pPr>
    <w:rPr>
      <w:i/>
      <w:iCs/>
      <w:color w:val="404040" w:themeColor="text1" w:themeTint="BF"/>
    </w:rPr>
  </w:style>
  <w:style w:type="character" w:customStyle="1" w:styleId="QuoteChar">
    <w:name w:val="Quote Char"/>
    <w:basedOn w:val="DefaultParagraphFont"/>
    <w:link w:val="Quote"/>
    <w:uiPriority w:val="29"/>
    <w:rsid w:val="00B410E2"/>
    <w:rPr>
      <w:i/>
      <w:iCs/>
      <w:color w:val="404040" w:themeColor="text1" w:themeTint="BF"/>
    </w:rPr>
  </w:style>
  <w:style w:type="paragraph" w:styleId="ListParagraph">
    <w:name w:val="List Paragraph"/>
    <w:basedOn w:val="Normal"/>
    <w:uiPriority w:val="34"/>
    <w:qFormat/>
    <w:rsid w:val="00B410E2"/>
    <w:pPr>
      <w:ind w:left="720"/>
      <w:contextualSpacing/>
    </w:pPr>
  </w:style>
  <w:style w:type="character" w:styleId="IntenseEmphasis">
    <w:name w:val="Intense Emphasis"/>
    <w:basedOn w:val="DefaultParagraphFont"/>
    <w:uiPriority w:val="21"/>
    <w:qFormat/>
    <w:rsid w:val="00B410E2"/>
    <w:rPr>
      <w:i/>
      <w:iCs/>
      <w:color w:val="0F4761" w:themeColor="accent1" w:themeShade="BF"/>
    </w:rPr>
  </w:style>
  <w:style w:type="paragraph" w:styleId="IntenseQuote">
    <w:name w:val="Intense Quote"/>
    <w:basedOn w:val="Normal"/>
    <w:next w:val="Normal"/>
    <w:link w:val="IntenseQuoteChar"/>
    <w:uiPriority w:val="30"/>
    <w:qFormat/>
    <w:rsid w:val="00B41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0E2"/>
    <w:rPr>
      <w:i/>
      <w:iCs/>
      <w:color w:val="0F4761" w:themeColor="accent1" w:themeShade="BF"/>
    </w:rPr>
  </w:style>
  <w:style w:type="character" w:styleId="IntenseReference">
    <w:name w:val="Intense Reference"/>
    <w:basedOn w:val="DefaultParagraphFont"/>
    <w:uiPriority w:val="32"/>
    <w:qFormat/>
    <w:rsid w:val="00B410E2"/>
    <w:rPr>
      <w:b/>
      <w:bCs/>
      <w:smallCaps/>
      <w:color w:val="0F4761" w:themeColor="accent1" w:themeShade="BF"/>
      <w:spacing w:val="5"/>
    </w:rPr>
  </w:style>
  <w:style w:type="table" w:styleId="TableGrid">
    <w:name w:val="Table Grid"/>
    <w:basedOn w:val="TableNormal"/>
    <w:uiPriority w:val="39"/>
    <w:rsid w:val="00B41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C78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113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587"/>
  </w:style>
  <w:style w:type="paragraph" w:styleId="Footer">
    <w:name w:val="footer"/>
    <w:basedOn w:val="Normal"/>
    <w:link w:val="FooterChar"/>
    <w:uiPriority w:val="99"/>
    <w:unhideWhenUsed/>
    <w:rsid w:val="00113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587"/>
  </w:style>
  <w:style w:type="table" w:customStyle="1" w:styleId="TableGrid1">
    <w:name w:val="Table Grid1"/>
    <w:basedOn w:val="TableNormal"/>
    <w:next w:val="TableGrid"/>
    <w:uiPriority w:val="39"/>
    <w:rsid w:val="00BC338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45EDE"/>
    <w:pPr>
      <w:spacing w:after="0" w:line="240" w:lineRule="auto"/>
    </w:pPr>
    <w:rPr>
      <w:rFonts w:ascii="Arial" w:eastAsia="Times New Roman" w:hAnsi="Arial" w:cs="Arial"/>
      <w:kern w:val="0"/>
      <w:sz w:val="22"/>
      <w14:ligatures w14:val="none"/>
    </w:rPr>
  </w:style>
  <w:style w:type="character" w:customStyle="1" w:styleId="BodyTextChar">
    <w:name w:val="Body Text Char"/>
    <w:basedOn w:val="DefaultParagraphFont"/>
    <w:link w:val="BodyText"/>
    <w:rsid w:val="00345EDE"/>
    <w:rPr>
      <w:rFonts w:ascii="Arial" w:eastAsia="Times New Roman" w:hAnsi="Arial" w:cs="Arial"/>
      <w:kern w:val="0"/>
      <w:sz w:val="22"/>
      <w14:ligatures w14:val="none"/>
    </w:rPr>
  </w:style>
  <w:style w:type="character" w:styleId="Strong">
    <w:name w:val="Strong"/>
    <w:basedOn w:val="DefaultParagraphFont"/>
    <w:uiPriority w:val="22"/>
    <w:qFormat/>
    <w:rsid w:val="00DA248A"/>
    <w:rPr>
      <w:b/>
      <w:bCs/>
    </w:rPr>
  </w:style>
  <w:style w:type="character" w:customStyle="1" w:styleId="whitespace-normal">
    <w:name w:val="whitespace-normal"/>
    <w:basedOn w:val="DefaultParagraphFont"/>
    <w:rsid w:val="00DA2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08262">
      <w:bodyDiv w:val="1"/>
      <w:marLeft w:val="0"/>
      <w:marRight w:val="0"/>
      <w:marTop w:val="0"/>
      <w:marBottom w:val="0"/>
      <w:divBdr>
        <w:top w:val="none" w:sz="0" w:space="0" w:color="auto"/>
        <w:left w:val="none" w:sz="0" w:space="0" w:color="auto"/>
        <w:bottom w:val="none" w:sz="0" w:space="0" w:color="auto"/>
        <w:right w:val="none" w:sz="0" w:space="0" w:color="auto"/>
      </w:divBdr>
    </w:div>
    <w:div w:id="415171353">
      <w:bodyDiv w:val="1"/>
      <w:marLeft w:val="0"/>
      <w:marRight w:val="0"/>
      <w:marTop w:val="0"/>
      <w:marBottom w:val="0"/>
      <w:divBdr>
        <w:top w:val="none" w:sz="0" w:space="0" w:color="auto"/>
        <w:left w:val="none" w:sz="0" w:space="0" w:color="auto"/>
        <w:bottom w:val="none" w:sz="0" w:space="0" w:color="auto"/>
        <w:right w:val="none" w:sz="0" w:space="0" w:color="auto"/>
      </w:divBdr>
    </w:div>
    <w:div w:id="573205025">
      <w:bodyDiv w:val="1"/>
      <w:marLeft w:val="0"/>
      <w:marRight w:val="0"/>
      <w:marTop w:val="0"/>
      <w:marBottom w:val="0"/>
      <w:divBdr>
        <w:top w:val="none" w:sz="0" w:space="0" w:color="auto"/>
        <w:left w:val="none" w:sz="0" w:space="0" w:color="auto"/>
        <w:bottom w:val="none" w:sz="0" w:space="0" w:color="auto"/>
        <w:right w:val="none" w:sz="0" w:space="0" w:color="auto"/>
      </w:divBdr>
    </w:div>
    <w:div w:id="624430538">
      <w:bodyDiv w:val="1"/>
      <w:marLeft w:val="0"/>
      <w:marRight w:val="0"/>
      <w:marTop w:val="0"/>
      <w:marBottom w:val="0"/>
      <w:divBdr>
        <w:top w:val="none" w:sz="0" w:space="0" w:color="auto"/>
        <w:left w:val="none" w:sz="0" w:space="0" w:color="auto"/>
        <w:bottom w:val="none" w:sz="0" w:space="0" w:color="auto"/>
        <w:right w:val="none" w:sz="0" w:space="0" w:color="auto"/>
      </w:divBdr>
    </w:div>
    <w:div w:id="1449810331">
      <w:bodyDiv w:val="1"/>
      <w:marLeft w:val="0"/>
      <w:marRight w:val="0"/>
      <w:marTop w:val="0"/>
      <w:marBottom w:val="0"/>
      <w:divBdr>
        <w:top w:val="none" w:sz="0" w:space="0" w:color="auto"/>
        <w:left w:val="none" w:sz="0" w:space="0" w:color="auto"/>
        <w:bottom w:val="none" w:sz="0" w:space="0" w:color="auto"/>
        <w:right w:val="none" w:sz="0" w:space="0" w:color="auto"/>
      </w:divBdr>
    </w:div>
    <w:div w:id="1568303991">
      <w:bodyDiv w:val="1"/>
      <w:marLeft w:val="0"/>
      <w:marRight w:val="0"/>
      <w:marTop w:val="0"/>
      <w:marBottom w:val="0"/>
      <w:divBdr>
        <w:top w:val="none" w:sz="0" w:space="0" w:color="auto"/>
        <w:left w:val="none" w:sz="0" w:space="0" w:color="auto"/>
        <w:bottom w:val="none" w:sz="0" w:space="0" w:color="auto"/>
        <w:right w:val="none" w:sz="0" w:space="0" w:color="auto"/>
      </w:divBdr>
      <w:divsChild>
        <w:div w:id="758252116">
          <w:marLeft w:val="0"/>
          <w:marRight w:val="0"/>
          <w:marTop w:val="240"/>
          <w:marBottom w:val="240"/>
          <w:divBdr>
            <w:top w:val="none" w:sz="0" w:space="0" w:color="auto"/>
            <w:left w:val="none" w:sz="0" w:space="0" w:color="auto"/>
            <w:bottom w:val="none" w:sz="0" w:space="0" w:color="auto"/>
            <w:right w:val="none" w:sz="0" w:space="0" w:color="auto"/>
          </w:divBdr>
        </w:div>
        <w:div w:id="1639384514">
          <w:marLeft w:val="0"/>
          <w:marRight w:val="0"/>
          <w:marTop w:val="240"/>
          <w:marBottom w:val="240"/>
          <w:divBdr>
            <w:top w:val="none" w:sz="0" w:space="0" w:color="auto"/>
            <w:left w:val="none" w:sz="0" w:space="0" w:color="auto"/>
            <w:bottom w:val="none" w:sz="0" w:space="0" w:color="auto"/>
            <w:right w:val="none" w:sz="0" w:space="0" w:color="auto"/>
          </w:divBdr>
        </w:div>
      </w:divsChild>
    </w:div>
    <w:div w:id="1811898209">
      <w:bodyDiv w:val="1"/>
      <w:marLeft w:val="0"/>
      <w:marRight w:val="0"/>
      <w:marTop w:val="0"/>
      <w:marBottom w:val="0"/>
      <w:divBdr>
        <w:top w:val="none" w:sz="0" w:space="0" w:color="auto"/>
        <w:left w:val="none" w:sz="0" w:space="0" w:color="auto"/>
        <w:bottom w:val="none" w:sz="0" w:space="0" w:color="auto"/>
        <w:right w:val="none" w:sz="0" w:space="0" w:color="auto"/>
      </w:divBdr>
    </w:div>
    <w:div w:id="1895386881">
      <w:bodyDiv w:val="1"/>
      <w:marLeft w:val="0"/>
      <w:marRight w:val="0"/>
      <w:marTop w:val="0"/>
      <w:marBottom w:val="0"/>
      <w:divBdr>
        <w:top w:val="none" w:sz="0" w:space="0" w:color="auto"/>
        <w:left w:val="none" w:sz="0" w:space="0" w:color="auto"/>
        <w:bottom w:val="none" w:sz="0" w:space="0" w:color="auto"/>
        <w:right w:val="none" w:sz="0" w:space="0" w:color="auto"/>
      </w:divBdr>
    </w:div>
    <w:div w:id="1974752150">
      <w:bodyDiv w:val="1"/>
      <w:marLeft w:val="0"/>
      <w:marRight w:val="0"/>
      <w:marTop w:val="0"/>
      <w:marBottom w:val="0"/>
      <w:divBdr>
        <w:top w:val="none" w:sz="0" w:space="0" w:color="auto"/>
        <w:left w:val="none" w:sz="0" w:space="0" w:color="auto"/>
        <w:bottom w:val="none" w:sz="0" w:space="0" w:color="auto"/>
        <w:right w:val="none" w:sz="0" w:space="0" w:color="auto"/>
      </w:divBdr>
    </w:div>
    <w:div w:id="2143230555">
      <w:bodyDiv w:val="1"/>
      <w:marLeft w:val="0"/>
      <w:marRight w:val="0"/>
      <w:marTop w:val="0"/>
      <w:marBottom w:val="0"/>
      <w:divBdr>
        <w:top w:val="none" w:sz="0" w:space="0" w:color="auto"/>
        <w:left w:val="none" w:sz="0" w:space="0" w:color="auto"/>
        <w:bottom w:val="none" w:sz="0" w:space="0" w:color="auto"/>
        <w:right w:val="none" w:sz="0" w:space="0" w:color="auto"/>
      </w:divBdr>
      <w:divsChild>
        <w:div w:id="3356933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D848D20BCBFC408AA1F43369968B11" ma:contentTypeVersion="13" ma:contentTypeDescription="Create a new document." ma:contentTypeScope="" ma:versionID="9599587a105cd60efe9dbb8115188075">
  <xsd:schema xmlns:xsd="http://www.w3.org/2001/XMLSchema" xmlns:xs="http://www.w3.org/2001/XMLSchema" xmlns:p="http://schemas.microsoft.com/office/2006/metadata/properties" xmlns:ns2="e9db57f6-da48-408a-95df-676a4b354fc8" xmlns:ns3="7e800af8-ee0a-4abe-8364-e35e73458089" targetNamespace="http://schemas.microsoft.com/office/2006/metadata/properties" ma:root="true" ma:fieldsID="953ed5128d5a19af6ec0f153feb5c3bb" ns2:_="" ns3:_="">
    <xsd:import namespace="e9db57f6-da48-408a-95df-676a4b354fc8"/>
    <xsd:import namespace="7e800af8-ee0a-4abe-8364-e35e7345808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db57f6-da48-408a-95df-676a4b354f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8e7c51-c01d-4467-b224-b5ccf6f506b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800af8-ee0a-4abe-8364-e35e7345808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e95a19e-4766-4bb1-b44e-325461083b29}" ma:internalName="TaxCatchAll" ma:showField="CatchAllData" ma:web="7e800af8-ee0a-4abe-8364-e35e734580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e800af8-ee0a-4abe-8364-e35e73458089" xsi:nil="true"/>
    <lcf76f155ced4ddcb4097134ff3c332f xmlns="e9db57f6-da48-408a-95df-676a4b354fc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85360-9021-4E7A-A942-97EADDF3B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db57f6-da48-408a-95df-676a4b354fc8"/>
    <ds:schemaRef ds:uri="7e800af8-ee0a-4abe-8364-e35e734580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2483B4-8691-4A8E-920D-17C87889B73F}">
  <ds:schemaRefs>
    <ds:schemaRef ds:uri="http://schemas.microsoft.com/office/2006/metadata/properties"/>
    <ds:schemaRef ds:uri="http://schemas.microsoft.com/office/infopath/2007/PartnerControls"/>
    <ds:schemaRef ds:uri="7e800af8-ee0a-4abe-8364-e35e73458089"/>
    <ds:schemaRef ds:uri="e9db57f6-da48-408a-95df-676a4b354fc8"/>
  </ds:schemaRefs>
</ds:datastoreItem>
</file>

<file path=customXml/itemProps3.xml><?xml version="1.0" encoding="utf-8"?>
<ds:datastoreItem xmlns:ds="http://schemas.openxmlformats.org/officeDocument/2006/customXml" ds:itemID="{8C1EB40C-538B-4450-BCFA-30B2F0997957}">
  <ds:schemaRefs>
    <ds:schemaRef ds:uri="http://schemas.microsoft.com/sharepoint/v3/contenttype/forms"/>
  </ds:schemaRefs>
</ds:datastoreItem>
</file>

<file path=customXml/itemProps4.xml><?xml version="1.0" encoding="utf-8"?>
<ds:datastoreItem xmlns:ds="http://schemas.openxmlformats.org/officeDocument/2006/customXml" ds:itemID="{7E509736-6287-422A-966C-C6655450C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Miller</dc:creator>
  <cp:keywords/>
  <dc:description/>
  <cp:lastModifiedBy>Karl Matysik</cp:lastModifiedBy>
  <cp:revision>3</cp:revision>
  <cp:lastPrinted>2025-01-10T16:48:00Z</cp:lastPrinted>
  <dcterms:created xsi:type="dcterms:W3CDTF">2026-04-21T19:34:00Z</dcterms:created>
  <dcterms:modified xsi:type="dcterms:W3CDTF">2026-04-21T19:42:00Z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0x010100DFD848D20BCBFC408AA1F43369968B11</vt:lpwstr>
  </property>
</Properties>
</file>